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jc w:val="center"/>
        <w:rPr>
          <w:bCs/>
          <w:sz w:val="24"/>
          <w:szCs w:val="28"/>
        </w:rPr>
      </w:pPr>
      <w:r>
        <w:rPr>
          <w:bCs/>
          <w:sz w:val="24"/>
          <w:szCs w:val="28"/>
        </w:rPr>
        <w:t>Министерство образования Республики Беларусь</w:t>
      </w:r>
    </w:p>
    <w:p>
      <w:pPr>
        <w:pStyle w:val="24"/>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15224"/>
      <w:bookmarkStart w:id="2" w:name="_Toc13492"/>
      <w:bookmarkStart w:id="3" w:name="_Toc7266054"/>
      <w:bookmarkStart w:id="4" w:name="_Toc7266053"/>
    </w:p>
    <w:p>
      <w:pPr>
        <w:pStyle w:val="2"/>
        <w:numPr>
          <w:ilvl w:val="0"/>
          <w:numId w:val="0"/>
        </w:numPr>
        <w:rPr>
          <w:lang w:val="ru-RU"/>
        </w:rPr>
      </w:pPr>
      <w:bookmarkStart w:id="5" w:name="_Toc14500"/>
      <w:bookmarkStart w:id="6" w:name="_Toc12539"/>
      <w:bookmarkStart w:id="7" w:name="_Toc30011"/>
      <w:r>
        <w:rPr>
          <w:sz w:val="28"/>
          <w:szCs w:val="28"/>
          <w:lang w:val="ru-RU"/>
        </w:rPr>
        <w:t>РЕФЕРАТ</w:t>
      </w:r>
      <w:bookmarkEnd w:id="1"/>
      <w:bookmarkEnd w:id="2"/>
      <w:bookmarkEnd w:id="3"/>
      <w:bookmarkEnd w:id="5"/>
      <w:bookmarkEnd w:id="6"/>
      <w:bookmarkEnd w:id="7"/>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rFonts w:hint="default"/>
          <w:lang w:val="en-US"/>
        </w:rPr>
      </w:pPr>
      <w:bookmarkStart w:id="8" w:name="_Toc24907"/>
      <w:bookmarkStart w:id="9" w:name="_Toc4096"/>
      <w:r>
        <w:rPr>
          <w:rFonts w:hint="default"/>
          <w:sz w:val="28"/>
          <w:szCs w:val="28"/>
          <w:lang w:val="en-US"/>
        </w:rPr>
        <w:t>RESUME</w:t>
      </w:r>
      <w:bookmarkEnd w:id="8"/>
      <w:bookmarkEnd w:id="9"/>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10" w:name="_Toc14236"/>
      <w:bookmarkStart w:id="11" w:name="_Toc31705"/>
    </w:p>
    <w:p>
      <w:pPr>
        <w:pStyle w:val="2"/>
        <w:numPr>
          <w:ilvl w:val="0"/>
          <w:numId w:val="0"/>
        </w:numPr>
      </w:pPr>
      <w:bookmarkStart w:id="12" w:name="_Toc5110"/>
      <w:bookmarkStart w:id="13" w:name="_Toc23311"/>
      <w:bookmarkStart w:id="14" w:name="_Toc24513"/>
      <w:r>
        <w:rPr>
          <w:sz w:val="28"/>
          <w:szCs w:val="28"/>
        </w:rPr>
        <w:t>СОДЕРЖАНИЕ</w:t>
      </w:r>
      <w:bookmarkEnd w:id="4"/>
      <w:bookmarkEnd w:id="10"/>
      <w:bookmarkEnd w:id="11"/>
      <w:bookmarkEnd w:id="12"/>
      <w:bookmarkEnd w:id="13"/>
      <w:bookmarkEnd w:id="14"/>
    </w:p>
    <w:sdt>
      <w:sdtPr>
        <w:rPr>
          <w:rFonts w:cs="FreeSans"/>
          <w:szCs w:val="28"/>
        </w:rPr>
        <w:id w:val="-227541743"/>
        <w:docPartObj>
          <w:docPartGallery w:val="Table of Contents"/>
          <w:docPartUnique/>
        </w:docPartObj>
      </w:sdtPr>
      <w:sdtEndPr>
        <w:rPr>
          <w:rFonts w:cs="FreeSans"/>
          <w:b/>
          <w:bCs/>
          <w:szCs w:val="28"/>
        </w:rPr>
      </w:sdtEndPr>
      <w:sdtContent>
        <w:p>
          <w:pPr>
            <w:pStyle w:val="20"/>
            <w:tabs>
              <w:tab w:val="right" w:leader="dot" w:pos="9016"/>
            </w:tabs>
          </w:pPr>
          <w:bookmarkStart w:id="15" w:name="_nwrsu7amdviz"/>
          <w:bookmarkEnd w:id="15"/>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r>
            <w:rPr>
              <w:bCs/>
            </w:rPr>
            <w:fldChar w:fldCharType="begin"/>
          </w:r>
          <w:r>
            <w:rPr>
              <w:bCs/>
            </w:rPr>
            <w:instrText xml:space="preserve"> HYPERLINK \l _Toc15172 </w:instrText>
          </w:r>
          <w:r>
            <w:rPr>
              <w:bCs/>
            </w:rPr>
            <w:fldChar w:fldCharType="separate"/>
          </w:r>
          <w:r>
            <w:rPr>
              <w:szCs w:val="28"/>
            </w:rPr>
            <w:t>ВВЕДЕНИЕ</w:t>
          </w:r>
          <w:r>
            <w:tab/>
          </w:r>
          <w:r>
            <w:fldChar w:fldCharType="begin"/>
          </w:r>
          <w:r>
            <w:instrText xml:space="preserve"> PAGEREF _Toc15172 \h </w:instrText>
          </w:r>
          <w:r>
            <w:fldChar w:fldCharType="separate"/>
          </w:r>
          <w:r>
            <w:t>7</w:t>
          </w:r>
          <w:r>
            <w:fldChar w:fldCharType="end"/>
          </w:r>
          <w:r>
            <w:rPr>
              <w:bCs/>
            </w:rPr>
            <w:fldChar w:fldCharType="end"/>
          </w:r>
        </w:p>
        <w:p>
          <w:pPr>
            <w:pStyle w:val="20"/>
            <w:tabs>
              <w:tab w:val="right" w:leader="dot" w:pos="9026"/>
            </w:tabs>
          </w:pPr>
          <w:r>
            <w:rPr>
              <w:bCs/>
            </w:rPr>
            <w:fldChar w:fldCharType="begin"/>
          </w:r>
          <w:r>
            <w:rPr>
              <w:bCs/>
            </w:rPr>
            <w:instrText xml:space="preserve"> HYPERLINK \l _Toc1945 </w:instrText>
          </w:r>
          <w:r>
            <w:rPr>
              <w:bCs/>
            </w:rPr>
            <w:fldChar w:fldCharType="separate"/>
          </w:r>
          <w:r>
            <w:rPr>
              <w:rFonts w:hint="default"/>
              <w:szCs w:val="28"/>
              <w:lang w:val="ru-RU"/>
            </w:rPr>
            <w:t xml:space="preserve">1 </w:t>
          </w:r>
          <w:r>
            <w:rPr>
              <w:szCs w:val="28"/>
              <w:lang w:val="ru-RU"/>
            </w:rPr>
            <w:t>АНАЛИЗ</w:t>
          </w:r>
          <w:r>
            <w:rPr>
              <w:rFonts w:hint="default"/>
              <w:szCs w:val="28"/>
              <w:lang w:val="ru-RU"/>
            </w:rPr>
            <w:t xml:space="preserve"> СОВРЕМЕННЫХ ПОДХОДОВ К БЕСКОНТАКТНОМУ УПРАВЛЕНИЮ ОБОРУДОВАНИЕМ</w:t>
          </w:r>
          <w:r>
            <w:tab/>
          </w:r>
          <w:r>
            <w:fldChar w:fldCharType="begin"/>
          </w:r>
          <w:r>
            <w:instrText xml:space="preserve"> PAGEREF _Toc1945 \h </w:instrText>
          </w:r>
          <w:r>
            <w:fldChar w:fldCharType="separate"/>
          </w:r>
          <w:r>
            <w:t>9</w:t>
          </w:r>
          <w:r>
            <w:fldChar w:fldCharType="end"/>
          </w:r>
          <w:r>
            <w:rPr>
              <w:bCs/>
            </w:rPr>
            <w:fldChar w:fldCharType="end"/>
          </w:r>
        </w:p>
        <w:p>
          <w:pPr>
            <w:pStyle w:val="20"/>
            <w:tabs>
              <w:tab w:val="right" w:leader="dot" w:pos="9026"/>
            </w:tabs>
          </w:pPr>
          <w:r>
            <w:rPr>
              <w:bCs/>
            </w:rPr>
            <w:fldChar w:fldCharType="begin"/>
          </w:r>
          <w:r>
            <w:rPr>
              <w:bCs/>
            </w:rPr>
            <w:instrText xml:space="preserve"> HYPERLINK \l _Toc2161 </w:instrText>
          </w:r>
          <w:r>
            <w:rPr>
              <w:bCs/>
            </w:rPr>
            <w:fldChar w:fldCharType="separate"/>
          </w:r>
          <w:r>
            <w:rPr>
              <w:rFonts w:hint="default"/>
              <w:szCs w:val="28"/>
            </w:rPr>
            <w:t xml:space="preserve">2 </w:t>
          </w:r>
          <w:r>
            <w:rPr>
              <w:szCs w:val="28"/>
            </w:rPr>
            <w:t>КРАТКОЕ ОПИСАНИЕ ТЕХНОЛОГИЙ ПРОЕКТА</w:t>
          </w:r>
          <w:r>
            <w:tab/>
          </w:r>
          <w:r>
            <w:fldChar w:fldCharType="begin"/>
          </w:r>
          <w:r>
            <w:instrText xml:space="preserve"> PAGEREF _Toc2161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_Toc3349 </w:instrText>
          </w:r>
          <w:r>
            <w:rPr>
              <w:bCs/>
            </w:rPr>
            <w:fldChar w:fldCharType="separate"/>
          </w:r>
          <w:r>
            <w:rPr>
              <w:rFonts w:hint="default"/>
              <w:szCs w:val="28"/>
              <w:lang w:val="ru"/>
            </w:rPr>
            <w:t xml:space="preserve">2.1 </w:t>
          </w:r>
          <w:r>
            <w:rPr>
              <w:szCs w:val="28"/>
            </w:rPr>
            <w:t>Язык программирования Python</w:t>
          </w:r>
          <w:r>
            <w:tab/>
          </w:r>
          <w:r>
            <w:fldChar w:fldCharType="begin"/>
          </w:r>
          <w:r>
            <w:instrText xml:space="preserve"> PAGEREF _Toc3349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_Toc32657 </w:instrText>
          </w:r>
          <w:r>
            <w:rPr>
              <w:bCs/>
            </w:rPr>
            <w:fldChar w:fldCharType="separate"/>
          </w:r>
          <w:r>
            <w:rPr>
              <w:rFonts w:hint="default"/>
              <w:szCs w:val="28"/>
              <w:lang w:val="ru"/>
            </w:rPr>
            <w:t xml:space="preserve">2.2 </w:t>
          </w:r>
          <w:r>
            <w:rPr>
              <w:rFonts w:hint="default"/>
              <w:szCs w:val="28"/>
              <w:lang w:val="en-US"/>
            </w:rPr>
            <w:t xml:space="preserve">IPython </w:t>
          </w:r>
          <w:r>
            <w:rPr>
              <w:rFonts w:hint="default"/>
              <w:szCs w:val="28"/>
              <w:lang w:val="ru-RU"/>
            </w:rPr>
            <w:t xml:space="preserve">и </w:t>
          </w:r>
          <w:r>
            <w:rPr>
              <w:rFonts w:hint="default"/>
              <w:szCs w:val="28"/>
              <w:lang w:val="en-US"/>
            </w:rPr>
            <w:t>Jupyter notebook</w:t>
          </w:r>
          <w:r>
            <w:tab/>
          </w:r>
          <w:r>
            <w:fldChar w:fldCharType="begin"/>
          </w:r>
          <w:r>
            <w:instrText xml:space="preserve"> PAGEREF _Toc32657 \h </w:instrText>
          </w:r>
          <w:r>
            <w:fldChar w:fldCharType="separate"/>
          </w:r>
          <w:r>
            <w:t>14</w:t>
          </w:r>
          <w:r>
            <w:fldChar w:fldCharType="end"/>
          </w:r>
          <w:r>
            <w:rPr>
              <w:bCs/>
            </w:rPr>
            <w:fldChar w:fldCharType="end"/>
          </w:r>
        </w:p>
        <w:p>
          <w:pPr>
            <w:pStyle w:val="22"/>
            <w:tabs>
              <w:tab w:val="right" w:leader="dot" w:pos="9026"/>
            </w:tabs>
          </w:pPr>
          <w:r>
            <w:rPr>
              <w:bCs/>
            </w:rPr>
            <w:fldChar w:fldCharType="begin"/>
          </w:r>
          <w:r>
            <w:rPr>
              <w:bCs/>
            </w:rPr>
            <w:instrText xml:space="preserve"> HYPERLINK \l _Toc9488 </w:instrText>
          </w:r>
          <w:r>
            <w:rPr>
              <w:bCs/>
            </w:rPr>
            <w:fldChar w:fldCharType="separate"/>
          </w:r>
          <w:r>
            <w:rPr>
              <w:rFonts w:hint="default"/>
              <w:szCs w:val="28"/>
              <w:lang w:val="ru"/>
            </w:rPr>
            <w:t xml:space="preserve">2.3 </w:t>
          </w:r>
          <w:r>
            <w:rPr>
              <w:rFonts w:hint="default"/>
              <w:szCs w:val="28"/>
              <w:lang w:val="en-US"/>
            </w:rPr>
            <w:t>OpenCV</w:t>
          </w:r>
          <w:r>
            <w:tab/>
          </w:r>
          <w:r>
            <w:fldChar w:fldCharType="begin"/>
          </w:r>
          <w:r>
            <w:instrText xml:space="preserve"> PAGEREF _Toc9488 \h </w:instrText>
          </w:r>
          <w:r>
            <w:fldChar w:fldCharType="separate"/>
          </w:r>
          <w:r>
            <w:t>14</w:t>
          </w:r>
          <w:r>
            <w:fldChar w:fldCharType="end"/>
          </w:r>
          <w:r>
            <w:rPr>
              <w:bCs/>
            </w:rPr>
            <w:fldChar w:fldCharType="end"/>
          </w:r>
        </w:p>
        <w:p>
          <w:pPr>
            <w:pStyle w:val="22"/>
            <w:tabs>
              <w:tab w:val="right" w:leader="dot" w:pos="9026"/>
            </w:tabs>
          </w:pPr>
          <w:r>
            <w:rPr>
              <w:bCs/>
            </w:rPr>
            <w:fldChar w:fldCharType="begin"/>
          </w:r>
          <w:r>
            <w:rPr>
              <w:bCs/>
            </w:rPr>
            <w:instrText xml:space="preserve"> HYPERLINK \l _Toc812 </w:instrText>
          </w:r>
          <w:r>
            <w:rPr>
              <w:bCs/>
            </w:rPr>
            <w:fldChar w:fldCharType="separate"/>
          </w:r>
          <w:r>
            <w:rPr>
              <w:rFonts w:hint="default"/>
              <w:szCs w:val="28"/>
              <w:lang w:val="ru"/>
            </w:rPr>
            <w:t xml:space="preserve">2.4 </w:t>
          </w:r>
          <w:r>
            <w:rPr>
              <w:rFonts w:hint="default"/>
              <w:szCs w:val="28"/>
              <w:lang w:val="en-US"/>
            </w:rPr>
            <w:t>Google Mediapipe Hands</w:t>
          </w:r>
          <w:r>
            <w:tab/>
          </w:r>
          <w:r>
            <w:fldChar w:fldCharType="begin"/>
          </w:r>
          <w:r>
            <w:instrText xml:space="preserve"> PAGEREF _Toc812 \h </w:instrText>
          </w:r>
          <w:r>
            <w:fldChar w:fldCharType="separate"/>
          </w:r>
          <w:r>
            <w:t>15</w:t>
          </w:r>
          <w:r>
            <w:fldChar w:fldCharType="end"/>
          </w:r>
          <w:r>
            <w:rPr>
              <w:bCs/>
            </w:rPr>
            <w:fldChar w:fldCharType="end"/>
          </w:r>
        </w:p>
        <w:p>
          <w:pPr>
            <w:pStyle w:val="22"/>
            <w:tabs>
              <w:tab w:val="right" w:leader="dot" w:pos="9026"/>
            </w:tabs>
          </w:pPr>
          <w:r>
            <w:rPr>
              <w:bCs/>
            </w:rPr>
            <w:fldChar w:fldCharType="begin"/>
          </w:r>
          <w:r>
            <w:rPr>
              <w:bCs/>
            </w:rPr>
            <w:instrText xml:space="preserve"> HYPERLINK \l _Toc27838 </w:instrText>
          </w:r>
          <w:r>
            <w:rPr>
              <w:bCs/>
            </w:rPr>
            <w:fldChar w:fldCharType="separate"/>
          </w:r>
          <w:r>
            <w:rPr>
              <w:rFonts w:hint="default"/>
              <w:szCs w:val="28"/>
              <w:lang w:val="ru"/>
            </w:rPr>
            <w:t xml:space="preserve">2.5 </w:t>
          </w:r>
          <w:r>
            <w:rPr>
              <w:rFonts w:hint="default"/>
              <w:szCs w:val="28"/>
              <w:lang w:val="en-US"/>
            </w:rPr>
            <w:t>Numpy</w:t>
          </w:r>
          <w:r>
            <w:tab/>
          </w:r>
          <w:r>
            <w:fldChar w:fldCharType="begin"/>
          </w:r>
          <w:r>
            <w:instrText xml:space="preserve"> PAGEREF _Toc27838 \h </w:instrText>
          </w:r>
          <w:r>
            <w:fldChar w:fldCharType="separate"/>
          </w:r>
          <w:r>
            <w:t>17</w:t>
          </w:r>
          <w:r>
            <w:fldChar w:fldCharType="end"/>
          </w:r>
          <w:r>
            <w:rPr>
              <w:bCs/>
            </w:rPr>
            <w:fldChar w:fldCharType="end"/>
          </w:r>
        </w:p>
        <w:p>
          <w:pPr>
            <w:pStyle w:val="22"/>
            <w:tabs>
              <w:tab w:val="right" w:leader="dot" w:pos="9026"/>
            </w:tabs>
          </w:pPr>
          <w:r>
            <w:rPr>
              <w:bCs/>
            </w:rPr>
            <w:fldChar w:fldCharType="begin"/>
          </w:r>
          <w:r>
            <w:rPr>
              <w:bCs/>
            </w:rPr>
            <w:instrText xml:space="preserve"> HYPERLINK \l _Toc5442 </w:instrText>
          </w:r>
          <w:r>
            <w:rPr>
              <w:bCs/>
            </w:rPr>
            <w:fldChar w:fldCharType="separate"/>
          </w:r>
          <w:r>
            <w:rPr>
              <w:rFonts w:hint="default"/>
              <w:szCs w:val="28"/>
              <w:lang w:val="ru"/>
            </w:rPr>
            <w:t xml:space="preserve">2.6 </w:t>
          </w:r>
          <w:r>
            <w:rPr>
              <w:rFonts w:hint="default"/>
              <w:szCs w:val="28"/>
              <w:lang w:val="en-US"/>
            </w:rPr>
            <w:t>Pandas</w:t>
          </w:r>
          <w:r>
            <w:tab/>
          </w:r>
          <w:r>
            <w:fldChar w:fldCharType="begin"/>
          </w:r>
          <w:r>
            <w:instrText xml:space="preserve"> PAGEREF _Toc5442 \h </w:instrText>
          </w:r>
          <w:r>
            <w:fldChar w:fldCharType="separate"/>
          </w:r>
          <w:r>
            <w:t>18</w:t>
          </w:r>
          <w:r>
            <w:fldChar w:fldCharType="end"/>
          </w:r>
          <w:r>
            <w:rPr>
              <w:bCs/>
            </w:rPr>
            <w:fldChar w:fldCharType="end"/>
          </w:r>
        </w:p>
        <w:p>
          <w:pPr>
            <w:pStyle w:val="22"/>
            <w:tabs>
              <w:tab w:val="right" w:leader="dot" w:pos="9026"/>
            </w:tabs>
          </w:pPr>
          <w:r>
            <w:rPr>
              <w:bCs/>
            </w:rPr>
            <w:fldChar w:fldCharType="begin"/>
          </w:r>
          <w:r>
            <w:rPr>
              <w:bCs/>
            </w:rPr>
            <w:instrText xml:space="preserve"> HYPERLINK \l _Toc22843 </w:instrText>
          </w:r>
          <w:r>
            <w:rPr>
              <w:bCs/>
            </w:rPr>
            <w:fldChar w:fldCharType="separate"/>
          </w:r>
          <w:r>
            <w:rPr>
              <w:rFonts w:hint="default"/>
              <w:szCs w:val="28"/>
              <w:lang w:val="ru"/>
            </w:rPr>
            <w:t xml:space="preserve">2.7 </w:t>
          </w:r>
          <w:r>
            <w:rPr>
              <w:rFonts w:hint="default"/>
              <w:szCs w:val="28"/>
              <w:lang w:val="en-US"/>
            </w:rPr>
            <w:t>MatPltLib</w:t>
          </w:r>
          <w:r>
            <w:tab/>
          </w:r>
          <w:r>
            <w:fldChar w:fldCharType="begin"/>
          </w:r>
          <w:r>
            <w:instrText xml:space="preserve"> PAGEREF _Toc22843 \h </w:instrText>
          </w:r>
          <w:r>
            <w:fldChar w:fldCharType="separate"/>
          </w:r>
          <w:r>
            <w:t>19</w:t>
          </w:r>
          <w:r>
            <w:fldChar w:fldCharType="end"/>
          </w:r>
          <w:r>
            <w:rPr>
              <w:bCs/>
            </w:rPr>
            <w:fldChar w:fldCharType="end"/>
          </w:r>
        </w:p>
        <w:p>
          <w:pPr>
            <w:pStyle w:val="22"/>
            <w:tabs>
              <w:tab w:val="right" w:leader="dot" w:pos="9026"/>
            </w:tabs>
          </w:pPr>
          <w:r>
            <w:rPr>
              <w:bCs/>
            </w:rPr>
            <w:fldChar w:fldCharType="begin"/>
          </w:r>
          <w:r>
            <w:rPr>
              <w:bCs/>
            </w:rPr>
            <w:instrText xml:space="preserve"> HYPERLINK \l _Toc19766 </w:instrText>
          </w:r>
          <w:r>
            <w:rPr>
              <w:bCs/>
            </w:rPr>
            <w:fldChar w:fldCharType="separate"/>
          </w:r>
          <w:r>
            <w:rPr>
              <w:rFonts w:hint="default"/>
              <w:szCs w:val="28"/>
              <w:lang w:val="ru"/>
            </w:rPr>
            <w:t xml:space="preserve">2.8 </w:t>
          </w:r>
          <w:r>
            <w:rPr>
              <w:rFonts w:hint="default"/>
              <w:szCs w:val="28"/>
              <w:lang w:val="en-US"/>
            </w:rPr>
            <w:t>Scikit-learn</w:t>
          </w:r>
          <w:r>
            <w:tab/>
          </w:r>
          <w:r>
            <w:fldChar w:fldCharType="begin"/>
          </w:r>
          <w:r>
            <w:instrText xml:space="preserve"> PAGEREF _Toc19766 \h </w:instrText>
          </w:r>
          <w:r>
            <w:fldChar w:fldCharType="separate"/>
          </w:r>
          <w:r>
            <w:t>20</w:t>
          </w:r>
          <w:r>
            <w:fldChar w:fldCharType="end"/>
          </w:r>
          <w:r>
            <w:rPr>
              <w:bCs/>
            </w:rPr>
            <w:fldChar w:fldCharType="end"/>
          </w:r>
        </w:p>
        <w:p>
          <w:pPr>
            <w:pStyle w:val="22"/>
            <w:tabs>
              <w:tab w:val="right" w:leader="dot" w:pos="9026"/>
            </w:tabs>
          </w:pPr>
          <w:r>
            <w:rPr>
              <w:bCs/>
            </w:rPr>
            <w:fldChar w:fldCharType="begin"/>
          </w:r>
          <w:r>
            <w:rPr>
              <w:bCs/>
            </w:rPr>
            <w:instrText xml:space="preserve"> HYPERLINK \l _Toc2115 </w:instrText>
          </w:r>
          <w:r>
            <w:rPr>
              <w:bCs/>
            </w:rPr>
            <w:fldChar w:fldCharType="separate"/>
          </w:r>
          <w:r>
            <w:rPr>
              <w:rFonts w:hint="default"/>
              <w:szCs w:val="28"/>
              <w:lang w:val="ru"/>
            </w:rPr>
            <w:t xml:space="preserve">2.9 </w:t>
          </w:r>
          <w:r>
            <w:rPr>
              <w:rFonts w:hint="default"/>
              <w:szCs w:val="28"/>
              <w:lang w:val="en-US"/>
            </w:rPr>
            <w:t>Tensorflow Keras</w:t>
          </w:r>
          <w:r>
            <w:tab/>
          </w:r>
          <w:r>
            <w:fldChar w:fldCharType="begin"/>
          </w:r>
          <w:r>
            <w:instrText xml:space="preserve"> PAGEREF _Toc2115 \h </w:instrText>
          </w:r>
          <w:r>
            <w:fldChar w:fldCharType="separate"/>
          </w:r>
          <w:r>
            <w:t>21</w:t>
          </w:r>
          <w:r>
            <w:fldChar w:fldCharType="end"/>
          </w:r>
          <w:r>
            <w:rPr>
              <w:bCs/>
            </w:rPr>
            <w:fldChar w:fldCharType="end"/>
          </w:r>
        </w:p>
        <w:p>
          <w:pPr>
            <w:pStyle w:val="22"/>
            <w:tabs>
              <w:tab w:val="right" w:leader="dot" w:pos="9026"/>
            </w:tabs>
          </w:pPr>
          <w:r>
            <w:rPr>
              <w:bCs/>
            </w:rPr>
            <w:fldChar w:fldCharType="begin"/>
          </w:r>
          <w:r>
            <w:rPr>
              <w:bCs/>
            </w:rPr>
            <w:instrText xml:space="preserve"> HYPERLINK \l _Toc19983 </w:instrText>
          </w:r>
          <w:r>
            <w:rPr>
              <w:bCs/>
            </w:rPr>
            <w:fldChar w:fldCharType="separate"/>
          </w:r>
          <w:r>
            <w:rPr>
              <w:rFonts w:hint="default"/>
              <w:szCs w:val="28"/>
              <w:lang w:val="ru"/>
            </w:rPr>
            <w:t xml:space="preserve">2.10 </w:t>
          </w:r>
          <w:r>
            <w:rPr>
              <w:rFonts w:hint="default"/>
              <w:szCs w:val="28"/>
              <w:lang w:val="ru-RU"/>
            </w:rPr>
            <w:t>Рекуррентная</w:t>
          </w:r>
          <w:r>
            <w:rPr>
              <w:rFonts w:hint="default"/>
              <w:szCs w:val="28"/>
              <w:lang w:val="en-US"/>
            </w:rPr>
            <w:t xml:space="preserve"> </w:t>
          </w:r>
          <w:r>
            <w:rPr>
              <w:rFonts w:hint="default"/>
              <w:szCs w:val="28"/>
              <w:lang w:val="ru-RU"/>
            </w:rPr>
            <w:t xml:space="preserve">нейронная сеть </w:t>
          </w:r>
          <w:r>
            <w:rPr>
              <w:rFonts w:hint="default"/>
              <w:szCs w:val="28"/>
              <w:lang w:val="en-US"/>
            </w:rPr>
            <w:t>LSTM</w:t>
          </w:r>
          <w:r>
            <w:tab/>
          </w:r>
          <w:r>
            <w:fldChar w:fldCharType="begin"/>
          </w:r>
          <w:r>
            <w:instrText xml:space="preserve"> PAGEREF _Toc19983 \h </w:instrText>
          </w:r>
          <w:r>
            <w:fldChar w:fldCharType="separate"/>
          </w:r>
          <w:r>
            <w:t>22</w:t>
          </w:r>
          <w:r>
            <w:fldChar w:fldCharType="end"/>
          </w:r>
          <w:r>
            <w:rPr>
              <w:bCs/>
            </w:rPr>
            <w:fldChar w:fldCharType="end"/>
          </w:r>
        </w:p>
        <w:p>
          <w:pPr>
            <w:pStyle w:val="20"/>
            <w:tabs>
              <w:tab w:val="right" w:leader="dot" w:pos="9026"/>
            </w:tabs>
          </w:pPr>
          <w:r>
            <w:rPr>
              <w:bCs/>
            </w:rPr>
            <w:fldChar w:fldCharType="begin"/>
          </w:r>
          <w:r>
            <w:rPr>
              <w:bCs/>
            </w:rPr>
            <w:instrText xml:space="preserve"> HYPERLINK \l _Toc9212 </w:instrText>
          </w:r>
          <w:r>
            <w:rPr>
              <w:bCs/>
            </w:rPr>
            <w:fldChar w:fldCharType="separate"/>
          </w:r>
          <w:r>
            <w:rPr>
              <w:rFonts w:hint="default"/>
              <w:szCs w:val="28"/>
            </w:rPr>
            <w:t xml:space="preserve">3 </w:t>
          </w:r>
          <w:r>
            <w:rPr>
              <w:szCs w:val="28"/>
            </w:rPr>
            <w:t>ПРАКТИЧЕСКАЯ РЕАЛИЗАЦИЯ</w:t>
          </w:r>
          <w:r>
            <w:tab/>
          </w:r>
          <w:r>
            <w:fldChar w:fldCharType="begin"/>
          </w:r>
          <w:r>
            <w:instrText xml:space="preserve"> PAGEREF _Toc9212 \h </w:instrText>
          </w:r>
          <w:r>
            <w:fldChar w:fldCharType="separate"/>
          </w:r>
          <w:r>
            <w:t>27</w:t>
          </w:r>
          <w:r>
            <w:fldChar w:fldCharType="end"/>
          </w:r>
          <w:r>
            <w:rPr>
              <w:bCs/>
            </w:rPr>
            <w:fldChar w:fldCharType="end"/>
          </w:r>
        </w:p>
        <w:p>
          <w:pPr>
            <w:pStyle w:val="22"/>
            <w:tabs>
              <w:tab w:val="right" w:leader="dot" w:pos="9026"/>
            </w:tabs>
          </w:pPr>
          <w:r>
            <w:rPr>
              <w:bCs/>
            </w:rPr>
            <w:fldChar w:fldCharType="begin"/>
          </w:r>
          <w:r>
            <w:rPr>
              <w:bCs/>
            </w:rPr>
            <w:instrText xml:space="preserve"> HYPERLINK \l _Toc18359 </w:instrText>
          </w:r>
          <w:r>
            <w:rPr>
              <w:bCs/>
            </w:rPr>
            <w:fldChar w:fldCharType="separate"/>
          </w:r>
          <w:r>
            <w:rPr>
              <w:rFonts w:hint="default"/>
              <w:szCs w:val="28"/>
              <w:lang w:val="ru"/>
            </w:rPr>
            <w:t xml:space="preserve">3.1 </w:t>
          </w:r>
          <w:r>
            <w:rPr>
              <w:szCs w:val="28"/>
              <w:lang w:val="ru-RU"/>
            </w:rPr>
            <w:t>Общая структура</w:t>
          </w:r>
          <w:r>
            <w:tab/>
          </w:r>
          <w:r>
            <w:fldChar w:fldCharType="begin"/>
          </w:r>
          <w:r>
            <w:instrText xml:space="preserve"> PAGEREF _Toc18359 \h </w:instrText>
          </w:r>
          <w:r>
            <w:fldChar w:fldCharType="separate"/>
          </w:r>
          <w:r>
            <w:t>27</w:t>
          </w:r>
          <w:r>
            <w:fldChar w:fldCharType="end"/>
          </w:r>
          <w:r>
            <w:rPr>
              <w:bCs/>
            </w:rPr>
            <w:fldChar w:fldCharType="end"/>
          </w:r>
        </w:p>
        <w:p>
          <w:pPr>
            <w:pStyle w:val="22"/>
            <w:tabs>
              <w:tab w:val="right" w:leader="dot" w:pos="9026"/>
            </w:tabs>
          </w:pPr>
          <w:r>
            <w:rPr>
              <w:bCs/>
            </w:rPr>
            <w:fldChar w:fldCharType="begin"/>
          </w:r>
          <w:r>
            <w:rPr>
              <w:bCs/>
            </w:rPr>
            <w:instrText xml:space="preserve"> HYPERLINK \l _Toc22966 </w:instrText>
          </w:r>
          <w:r>
            <w:rPr>
              <w:bCs/>
            </w:rPr>
            <w:fldChar w:fldCharType="separate"/>
          </w:r>
          <w:r>
            <w:rPr>
              <w:rFonts w:hint="default"/>
              <w:szCs w:val="28"/>
              <w:lang w:val="ru"/>
            </w:rPr>
            <w:t xml:space="preserve">3.2 </w:t>
          </w:r>
          <w:r>
            <w:rPr>
              <w:szCs w:val="28"/>
              <w:lang w:val="ru-RU"/>
            </w:rPr>
            <w:t>Приложение</w:t>
          </w:r>
          <w:r>
            <w:rPr>
              <w:rFonts w:hint="default"/>
              <w:szCs w:val="28"/>
              <w:lang w:val="ru-RU"/>
            </w:rPr>
            <w:t xml:space="preserve"> сбора данных</w:t>
          </w:r>
          <w:r>
            <w:tab/>
          </w:r>
          <w:r>
            <w:fldChar w:fldCharType="begin"/>
          </w:r>
          <w:r>
            <w:instrText xml:space="preserve"> PAGEREF _Toc22966 \h </w:instrText>
          </w:r>
          <w:r>
            <w:fldChar w:fldCharType="separate"/>
          </w:r>
          <w:r>
            <w:t>29</w:t>
          </w:r>
          <w:r>
            <w:fldChar w:fldCharType="end"/>
          </w:r>
          <w:r>
            <w:rPr>
              <w:bCs/>
            </w:rPr>
            <w:fldChar w:fldCharType="end"/>
          </w:r>
        </w:p>
        <w:p>
          <w:pPr>
            <w:pStyle w:val="22"/>
            <w:tabs>
              <w:tab w:val="right" w:leader="dot" w:pos="9026"/>
            </w:tabs>
          </w:pPr>
          <w:r>
            <w:rPr>
              <w:bCs/>
            </w:rPr>
            <w:fldChar w:fldCharType="begin"/>
          </w:r>
          <w:r>
            <w:rPr>
              <w:bCs/>
            </w:rPr>
            <w:instrText xml:space="preserve"> HYPERLINK \l _Toc8981 </w:instrText>
          </w:r>
          <w:r>
            <w:rPr>
              <w:bCs/>
            </w:rPr>
            <w:fldChar w:fldCharType="separate"/>
          </w:r>
          <w:r>
            <w:rPr>
              <w:rFonts w:hint="default"/>
              <w:szCs w:val="28"/>
              <w:lang w:val="ru"/>
            </w:rPr>
            <w:t xml:space="preserve">3.3 </w:t>
          </w:r>
          <w:r>
            <w:rPr>
              <w:szCs w:val="28"/>
              <w:lang w:val="ru-RU"/>
            </w:rPr>
            <w:t>Формулирование</w:t>
          </w:r>
          <w:r>
            <w:rPr>
              <w:rFonts w:hint="default"/>
              <w:szCs w:val="28"/>
              <w:lang w:val="ru-RU"/>
            </w:rPr>
            <w:t xml:space="preserve"> команд, с</w:t>
          </w:r>
          <w:r>
            <w:rPr>
              <w:szCs w:val="28"/>
              <w:lang w:val="ru-RU"/>
            </w:rPr>
            <w:t>бор</w:t>
          </w:r>
          <w:r>
            <w:rPr>
              <w:rFonts w:hint="default"/>
              <w:szCs w:val="28"/>
              <w:lang w:val="ru-RU"/>
            </w:rPr>
            <w:t xml:space="preserve"> и обработка данных</w:t>
          </w:r>
          <w:r>
            <w:tab/>
          </w:r>
          <w:r>
            <w:fldChar w:fldCharType="begin"/>
          </w:r>
          <w:r>
            <w:instrText xml:space="preserve"> PAGEREF _Toc8981 \h </w:instrText>
          </w:r>
          <w:r>
            <w:fldChar w:fldCharType="separate"/>
          </w:r>
          <w:r>
            <w:t>37</w:t>
          </w:r>
          <w:r>
            <w:fldChar w:fldCharType="end"/>
          </w:r>
          <w:r>
            <w:rPr>
              <w:bCs/>
            </w:rPr>
            <w:fldChar w:fldCharType="end"/>
          </w:r>
        </w:p>
        <w:p>
          <w:pPr>
            <w:pStyle w:val="22"/>
            <w:tabs>
              <w:tab w:val="right" w:leader="dot" w:pos="9026"/>
            </w:tabs>
          </w:pPr>
          <w:r>
            <w:rPr>
              <w:bCs/>
            </w:rPr>
            <w:fldChar w:fldCharType="begin"/>
          </w:r>
          <w:r>
            <w:rPr>
              <w:bCs/>
            </w:rPr>
            <w:instrText xml:space="preserve"> HYPERLINK \l _Toc9232 </w:instrText>
          </w:r>
          <w:r>
            <w:rPr>
              <w:bCs/>
            </w:rPr>
            <w:fldChar w:fldCharType="separate"/>
          </w:r>
          <w:r>
            <w:rPr>
              <w:rFonts w:hint="default"/>
              <w:szCs w:val="28"/>
              <w:lang w:val="ru"/>
            </w:rPr>
            <w:t xml:space="preserve">3.4 </w:t>
          </w:r>
          <w:r>
            <w:rPr>
              <w:szCs w:val="28"/>
              <w:lang w:val="ru-RU"/>
            </w:rPr>
            <w:t>Обучение</w:t>
          </w:r>
          <w:r>
            <w:rPr>
              <w:rFonts w:hint="default"/>
              <w:szCs w:val="28"/>
              <w:lang w:val="ru-RU"/>
            </w:rPr>
            <w:t xml:space="preserve"> </w:t>
          </w:r>
          <w:r>
            <w:rPr>
              <w:rFonts w:hint="default"/>
              <w:szCs w:val="28"/>
              <w:lang w:val="en-US"/>
            </w:rPr>
            <w:t xml:space="preserve">LSTM </w:t>
          </w:r>
          <w:r>
            <w:rPr>
              <w:rFonts w:hint="default"/>
              <w:szCs w:val="28"/>
              <w:lang w:val="ru-RU"/>
            </w:rPr>
            <w:t>сети</w:t>
          </w:r>
          <w:r>
            <w:tab/>
          </w:r>
          <w:r>
            <w:fldChar w:fldCharType="begin"/>
          </w:r>
          <w:r>
            <w:instrText xml:space="preserve"> PAGEREF _Toc9232 \h </w:instrText>
          </w:r>
          <w:r>
            <w:fldChar w:fldCharType="separate"/>
          </w:r>
          <w:r>
            <w:t>46</w:t>
          </w:r>
          <w:r>
            <w:fldChar w:fldCharType="end"/>
          </w:r>
          <w:r>
            <w:rPr>
              <w:bCs/>
            </w:rPr>
            <w:fldChar w:fldCharType="end"/>
          </w:r>
        </w:p>
        <w:p>
          <w:pPr>
            <w:pStyle w:val="21"/>
            <w:tabs>
              <w:tab w:val="right" w:leader="dot" w:pos="9026"/>
            </w:tabs>
          </w:pPr>
          <w:r>
            <w:rPr>
              <w:bCs/>
            </w:rPr>
            <w:fldChar w:fldCharType="begin"/>
          </w:r>
          <w:r>
            <w:rPr>
              <w:bCs/>
            </w:rPr>
            <w:instrText xml:space="preserve"> HYPERLINK \l _Toc14405 </w:instrText>
          </w:r>
          <w:r>
            <w:rPr>
              <w:bCs/>
            </w:rPr>
            <w:fldChar w:fldCharType="separate"/>
          </w:r>
          <w:r>
            <w:t>3.4.1 Конфигурация</w:t>
          </w:r>
          <w:r>
            <w:tab/>
          </w:r>
          <w:r>
            <w:fldChar w:fldCharType="begin"/>
          </w:r>
          <w:r>
            <w:instrText xml:space="preserve"> PAGEREF _Toc14405 \h </w:instrText>
          </w:r>
          <w:r>
            <w:fldChar w:fldCharType="separate"/>
          </w:r>
          <w:r>
            <w:t>46</w:t>
          </w:r>
          <w:r>
            <w:fldChar w:fldCharType="end"/>
          </w:r>
          <w:r>
            <w:rPr>
              <w:bCs/>
            </w:rPr>
            <w:fldChar w:fldCharType="end"/>
          </w:r>
        </w:p>
        <w:p>
          <w:pPr>
            <w:pStyle w:val="21"/>
            <w:tabs>
              <w:tab w:val="right" w:leader="dot" w:pos="9026"/>
            </w:tabs>
          </w:pPr>
          <w:r>
            <w:rPr>
              <w:bCs/>
            </w:rPr>
            <w:fldChar w:fldCharType="begin"/>
          </w:r>
          <w:r>
            <w:rPr>
              <w:bCs/>
            </w:rPr>
            <w:instrText xml:space="preserve"> HYPERLINK \l _Toc27366 </w:instrText>
          </w:r>
          <w:r>
            <w:rPr>
              <w:bCs/>
            </w:rPr>
            <w:fldChar w:fldCharType="separate"/>
          </w:r>
          <w:r>
            <w:t xml:space="preserve">3.4.2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_Toc27366 \h </w:instrText>
          </w:r>
          <w:r>
            <w:fldChar w:fldCharType="separate"/>
          </w:r>
          <w:r>
            <w:t>48</w:t>
          </w:r>
          <w:r>
            <w:fldChar w:fldCharType="end"/>
          </w:r>
          <w:r>
            <w:rPr>
              <w:bCs/>
            </w:rPr>
            <w:fldChar w:fldCharType="end"/>
          </w:r>
        </w:p>
        <w:p>
          <w:pPr>
            <w:pStyle w:val="22"/>
            <w:tabs>
              <w:tab w:val="right" w:leader="dot" w:pos="9026"/>
            </w:tabs>
          </w:pPr>
          <w:r>
            <w:rPr>
              <w:bCs/>
            </w:rPr>
            <w:fldChar w:fldCharType="begin"/>
          </w:r>
          <w:r>
            <w:rPr>
              <w:bCs/>
            </w:rPr>
            <w:instrText xml:space="preserve"> HYPERLINK \l _Toc10036 </w:instrText>
          </w:r>
          <w:r>
            <w:rPr>
              <w:bCs/>
            </w:rPr>
            <w:fldChar w:fldCharType="separate"/>
          </w:r>
          <w:r>
            <w:rPr>
              <w:rFonts w:hint="default"/>
              <w:szCs w:val="28"/>
              <w:lang w:val="ru"/>
            </w:rPr>
            <w:t xml:space="preserve">3.5 </w:t>
          </w:r>
          <w:r>
            <w:rPr>
              <w:rFonts w:hint="default"/>
              <w:szCs w:val="28"/>
              <w:lang w:val="ru-RU"/>
            </w:rPr>
            <w:t xml:space="preserve">Приложение системы </w:t>
          </w:r>
          <w:r>
            <w:rPr>
              <w:rFonts w:hint="default"/>
              <w:szCs w:val="28"/>
              <w:lang w:val="en-US"/>
            </w:rPr>
            <w:t>HMI</w:t>
          </w:r>
          <w:r>
            <w:rPr>
              <w:rFonts w:hint="default"/>
              <w:szCs w:val="28"/>
              <w:lang w:val="ru-RU"/>
            </w:rPr>
            <w:t xml:space="preserve"> для бесконтактного управления оборудованием</w:t>
          </w:r>
          <w:r>
            <w:tab/>
          </w:r>
          <w:r>
            <w:fldChar w:fldCharType="begin"/>
          </w:r>
          <w:r>
            <w:instrText xml:space="preserve"> PAGEREF _Toc10036 \h </w:instrText>
          </w:r>
          <w:r>
            <w:fldChar w:fldCharType="separate"/>
          </w:r>
          <w:r>
            <w:t>51</w:t>
          </w:r>
          <w:r>
            <w:fldChar w:fldCharType="end"/>
          </w:r>
          <w:r>
            <w:rPr>
              <w:bCs/>
            </w:rPr>
            <w:fldChar w:fldCharType="end"/>
          </w:r>
        </w:p>
        <w:p>
          <w:pPr>
            <w:pStyle w:val="20"/>
            <w:tabs>
              <w:tab w:val="right" w:leader="dot" w:pos="9026"/>
            </w:tabs>
          </w:pPr>
          <w:r>
            <w:rPr>
              <w:bCs/>
            </w:rPr>
            <w:fldChar w:fldCharType="begin"/>
          </w:r>
          <w:r>
            <w:rPr>
              <w:bCs/>
            </w:rPr>
            <w:instrText xml:space="preserve"> HYPERLINK \l _Toc20455 </w:instrText>
          </w:r>
          <w:r>
            <w:rPr>
              <w:bCs/>
            </w:rPr>
            <w:fldChar w:fldCharType="separate"/>
          </w:r>
          <w:r>
            <w:rPr>
              <w:rFonts w:hint="default"/>
              <w:szCs w:val="28"/>
            </w:rPr>
            <w:t xml:space="preserve">4 </w:t>
          </w:r>
          <w:r>
            <w:rPr>
              <w:szCs w:val="28"/>
            </w:rPr>
            <w:t>ТЕХНИКА БЕЗОПАСНОСТИ ПРИ РАБОТЕ ЗА ПЕРСОНАЛЬНЫМ КОМПЬЮТЕРОМ</w:t>
          </w:r>
          <w:r>
            <w:tab/>
          </w:r>
          <w:r>
            <w:fldChar w:fldCharType="begin"/>
          </w:r>
          <w:r>
            <w:instrText xml:space="preserve"> PAGEREF _Toc20455 \h </w:instrText>
          </w:r>
          <w:r>
            <w:fldChar w:fldCharType="separate"/>
          </w:r>
          <w:r>
            <w:t>57</w:t>
          </w:r>
          <w:r>
            <w:fldChar w:fldCharType="end"/>
          </w:r>
          <w:r>
            <w:rPr>
              <w:bCs/>
            </w:rPr>
            <w:fldChar w:fldCharType="end"/>
          </w:r>
        </w:p>
        <w:p>
          <w:pPr>
            <w:pStyle w:val="22"/>
            <w:tabs>
              <w:tab w:val="right" w:leader="dot" w:pos="9026"/>
            </w:tabs>
          </w:pPr>
          <w:r>
            <w:rPr>
              <w:bCs/>
            </w:rPr>
            <w:fldChar w:fldCharType="begin"/>
          </w:r>
          <w:r>
            <w:rPr>
              <w:bCs/>
            </w:rPr>
            <w:instrText xml:space="preserve"> HYPERLINK \l _Toc28261 </w:instrText>
          </w:r>
          <w:r>
            <w:rPr>
              <w:bCs/>
            </w:rPr>
            <w:fldChar w:fldCharType="separate"/>
          </w:r>
          <w:r>
            <w:rPr>
              <w:rFonts w:hint="default"/>
              <w:szCs w:val="28"/>
              <w:lang w:val="ru"/>
            </w:rPr>
            <w:t xml:space="preserve">4.1 </w:t>
          </w:r>
          <w:r>
            <w:rPr>
              <w:szCs w:val="28"/>
            </w:rPr>
            <w:t>Требования по электрической безопасности</w:t>
          </w:r>
          <w:r>
            <w:tab/>
          </w:r>
          <w:r>
            <w:fldChar w:fldCharType="begin"/>
          </w:r>
          <w:r>
            <w:instrText xml:space="preserve"> PAGEREF _Toc28261 \h </w:instrText>
          </w:r>
          <w:r>
            <w:fldChar w:fldCharType="separate"/>
          </w:r>
          <w:r>
            <w:t>57</w:t>
          </w:r>
          <w:r>
            <w:fldChar w:fldCharType="end"/>
          </w:r>
          <w:r>
            <w:rPr>
              <w:bCs/>
            </w:rPr>
            <w:fldChar w:fldCharType="end"/>
          </w:r>
        </w:p>
        <w:p>
          <w:pPr>
            <w:pStyle w:val="22"/>
            <w:tabs>
              <w:tab w:val="right" w:leader="dot" w:pos="9026"/>
            </w:tabs>
          </w:pPr>
          <w:r>
            <w:rPr>
              <w:bCs/>
            </w:rPr>
            <w:fldChar w:fldCharType="begin"/>
          </w:r>
          <w:r>
            <w:rPr>
              <w:bCs/>
            </w:rPr>
            <w:instrText xml:space="preserve"> HYPERLINK \l _Toc29909 </w:instrText>
          </w:r>
          <w:r>
            <w:rPr>
              <w:bCs/>
            </w:rPr>
            <w:fldChar w:fldCharType="separate"/>
          </w:r>
          <w:r>
            <w:rPr>
              <w:rFonts w:hint="default"/>
              <w:szCs w:val="28"/>
              <w:lang w:val="ru"/>
            </w:rPr>
            <w:t xml:space="preserve">4.2 </w:t>
          </w:r>
          <w:r>
            <w:rPr>
              <w:szCs w:val="28"/>
            </w:rPr>
            <w:t>Особенности электропитания системного блока</w:t>
          </w:r>
          <w:r>
            <w:tab/>
          </w:r>
          <w:r>
            <w:fldChar w:fldCharType="begin"/>
          </w:r>
          <w:r>
            <w:instrText xml:space="preserve"> PAGEREF _Toc29909 \h </w:instrText>
          </w:r>
          <w:r>
            <w:fldChar w:fldCharType="separate"/>
          </w:r>
          <w:r>
            <w:t>58</w:t>
          </w:r>
          <w:r>
            <w:fldChar w:fldCharType="end"/>
          </w:r>
          <w:r>
            <w:rPr>
              <w:bCs/>
            </w:rPr>
            <w:fldChar w:fldCharType="end"/>
          </w:r>
        </w:p>
        <w:p>
          <w:pPr>
            <w:pStyle w:val="22"/>
            <w:tabs>
              <w:tab w:val="right" w:leader="dot" w:pos="9026"/>
            </w:tabs>
          </w:pPr>
          <w:r>
            <w:rPr>
              <w:bCs/>
            </w:rPr>
            <w:fldChar w:fldCharType="begin"/>
          </w:r>
          <w:r>
            <w:rPr>
              <w:bCs/>
            </w:rPr>
            <w:instrText xml:space="preserve"> HYPERLINK \l _Toc30902 </w:instrText>
          </w:r>
          <w:r>
            <w:rPr>
              <w:bCs/>
            </w:rPr>
            <w:fldChar w:fldCharType="separate"/>
          </w:r>
          <w:r>
            <w:rPr>
              <w:rFonts w:hint="default"/>
              <w:szCs w:val="28"/>
              <w:lang w:val="ru"/>
            </w:rPr>
            <w:t xml:space="preserve">4.3 </w:t>
          </w:r>
          <w:r>
            <w:rPr>
              <w:szCs w:val="28"/>
            </w:rPr>
            <w:t>Система гигиенических требований</w:t>
          </w:r>
          <w:r>
            <w:tab/>
          </w:r>
          <w:r>
            <w:fldChar w:fldCharType="begin"/>
          </w:r>
          <w:r>
            <w:instrText xml:space="preserve"> PAGEREF _Toc30902 \h </w:instrText>
          </w:r>
          <w:r>
            <w:fldChar w:fldCharType="separate"/>
          </w:r>
          <w:r>
            <w:t>59</w:t>
          </w:r>
          <w:r>
            <w:fldChar w:fldCharType="end"/>
          </w:r>
          <w:r>
            <w:rPr>
              <w:bCs/>
            </w:rPr>
            <w:fldChar w:fldCharType="end"/>
          </w:r>
        </w:p>
        <w:p>
          <w:pPr>
            <w:pStyle w:val="22"/>
            <w:tabs>
              <w:tab w:val="right" w:leader="dot" w:pos="9026"/>
            </w:tabs>
          </w:pPr>
          <w:r>
            <w:rPr>
              <w:bCs/>
            </w:rPr>
            <w:fldChar w:fldCharType="begin"/>
          </w:r>
          <w:r>
            <w:rPr>
              <w:bCs/>
            </w:rPr>
            <w:instrText xml:space="preserve"> HYPERLINK \l _Toc12467 </w:instrText>
          </w:r>
          <w:r>
            <w:rPr>
              <w:bCs/>
            </w:rPr>
            <w:fldChar w:fldCharType="separate"/>
          </w:r>
          <w:r>
            <w:rPr>
              <w:rFonts w:hint="default"/>
              <w:szCs w:val="28"/>
              <w:lang w:val="ru"/>
            </w:rPr>
            <w:t xml:space="preserve">4.4 </w:t>
          </w:r>
          <w:r>
            <w:rPr>
              <w:szCs w:val="28"/>
            </w:rPr>
            <w:t>Требования к рабочему месту</w:t>
          </w:r>
          <w:r>
            <w:tab/>
          </w:r>
          <w:r>
            <w:fldChar w:fldCharType="begin"/>
          </w:r>
          <w:r>
            <w:instrText xml:space="preserve"> PAGEREF _Toc12467 \h </w:instrText>
          </w:r>
          <w:r>
            <w:fldChar w:fldCharType="separate"/>
          </w:r>
          <w:r>
            <w:t>60</w:t>
          </w:r>
          <w:r>
            <w:fldChar w:fldCharType="end"/>
          </w:r>
          <w:r>
            <w:rPr>
              <w:bCs/>
            </w:rPr>
            <w:fldChar w:fldCharType="end"/>
          </w:r>
        </w:p>
        <w:p>
          <w:pPr>
            <w:pStyle w:val="22"/>
            <w:tabs>
              <w:tab w:val="right" w:leader="dot" w:pos="9026"/>
            </w:tabs>
          </w:pPr>
          <w:r>
            <w:rPr>
              <w:bCs/>
            </w:rPr>
            <w:fldChar w:fldCharType="begin"/>
          </w:r>
          <w:r>
            <w:rPr>
              <w:bCs/>
            </w:rPr>
            <w:instrText xml:space="preserve"> HYPERLINK \l _Toc25167 </w:instrText>
          </w:r>
          <w:r>
            <w:rPr>
              <w:bCs/>
            </w:rPr>
            <w:fldChar w:fldCharType="separate"/>
          </w:r>
          <w:r>
            <w:rPr>
              <w:rFonts w:hint="default"/>
              <w:szCs w:val="28"/>
              <w:lang w:val="ru"/>
            </w:rPr>
            <w:t xml:space="preserve">4.5 </w:t>
          </w:r>
          <w:r>
            <w:rPr>
              <w:szCs w:val="28"/>
            </w:rPr>
            <w:t>Требования к организации пространства</w:t>
          </w:r>
          <w:r>
            <w:tab/>
          </w:r>
          <w:r>
            <w:fldChar w:fldCharType="begin"/>
          </w:r>
          <w:r>
            <w:instrText xml:space="preserve"> PAGEREF _Toc25167 \h </w:instrText>
          </w:r>
          <w:r>
            <w:fldChar w:fldCharType="separate"/>
          </w:r>
          <w:r>
            <w:t>62</w:t>
          </w:r>
          <w:r>
            <w:fldChar w:fldCharType="end"/>
          </w:r>
          <w:r>
            <w:rPr>
              <w:bCs/>
            </w:rPr>
            <w:fldChar w:fldCharType="end"/>
          </w:r>
        </w:p>
        <w:p>
          <w:pPr>
            <w:pStyle w:val="20"/>
            <w:tabs>
              <w:tab w:val="right" w:leader="dot" w:pos="9026"/>
            </w:tabs>
          </w:pPr>
          <w:r>
            <w:rPr>
              <w:bCs/>
            </w:rPr>
            <w:fldChar w:fldCharType="begin"/>
          </w:r>
          <w:r>
            <w:rPr>
              <w:bCs/>
            </w:rPr>
            <w:instrText xml:space="preserve"> HYPERLINK \l _Toc4973 </w:instrText>
          </w:r>
          <w:r>
            <w:rPr>
              <w:bCs/>
            </w:rPr>
            <w:fldChar w:fldCharType="separate"/>
          </w:r>
          <w:r>
            <w:rPr>
              <w:rFonts w:hint="default"/>
              <w:szCs w:val="28"/>
            </w:rPr>
            <w:t xml:space="preserve">5 </w:t>
          </w:r>
          <w:r>
            <w:rPr>
              <w:szCs w:val="28"/>
            </w:rPr>
            <w:t>ЭНЕРГОСБЕРЕЖЕНИЕ</w:t>
          </w:r>
          <w:r>
            <w:tab/>
          </w:r>
          <w:r>
            <w:fldChar w:fldCharType="begin"/>
          </w:r>
          <w:r>
            <w:instrText xml:space="preserve"> PAGEREF _Toc4973 \h </w:instrText>
          </w:r>
          <w:r>
            <w:fldChar w:fldCharType="separate"/>
          </w:r>
          <w:r>
            <w:t>62</w:t>
          </w:r>
          <w:r>
            <w:fldChar w:fldCharType="end"/>
          </w:r>
          <w:r>
            <w:rPr>
              <w:bCs/>
            </w:rPr>
            <w:fldChar w:fldCharType="end"/>
          </w:r>
        </w:p>
        <w:p>
          <w:pPr>
            <w:pStyle w:val="22"/>
            <w:tabs>
              <w:tab w:val="right" w:leader="dot" w:pos="9026"/>
            </w:tabs>
          </w:pPr>
          <w:r>
            <w:rPr>
              <w:bCs/>
            </w:rPr>
            <w:fldChar w:fldCharType="begin"/>
          </w:r>
          <w:r>
            <w:rPr>
              <w:bCs/>
            </w:rPr>
            <w:instrText xml:space="preserve"> HYPERLINK \l _Toc30257 </w:instrText>
          </w:r>
          <w:r>
            <w:rPr>
              <w:bCs/>
            </w:rPr>
            <w:fldChar w:fldCharType="separate"/>
          </w:r>
          <w:r>
            <w:rPr>
              <w:rFonts w:hint="default"/>
              <w:szCs w:val="28"/>
              <w:lang w:val="ru"/>
            </w:rPr>
            <w:t xml:space="preserve">5.1 </w:t>
          </w:r>
          <w:r>
            <w:rPr>
              <w:szCs w:val="28"/>
            </w:rPr>
            <w:t>Основные способы экономии энергии</w:t>
          </w:r>
          <w:r>
            <w:tab/>
          </w:r>
          <w:r>
            <w:fldChar w:fldCharType="begin"/>
          </w:r>
          <w:r>
            <w:instrText xml:space="preserve"> PAGEREF _Toc30257 \h </w:instrText>
          </w:r>
          <w:r>
            <w:fldChar w:fldCharType="separate"/>
          </w:r>
          <w:r>
            <w:t>63</w:t>
          </w:r>
          <w:r>
            <w:fldChar w:fldCharType="end"/>
          </w:r>
          <w:r>
            <w:rPr>
              <w:bCs/>
            </w:rPr>
            <w:fldChar w:fldCharType="end"/>
          </w:r>
        </w:p>
        <w:p>
          <w:pPr>
            <w:pStyle w:val="22"/>
            <w:tabs>
              <w:tab w:val="right" w:leader="dot" w:pos="9026"/>
            </w:tabs>
          </w:pPr>
          <w:r>
            <w:rPr>
              <w:bCs/>
            </w:rPr>
            <w:fldChar w:fldCharType="begin"/>
          </w:r>
          <w:r>
            <w:rPr>
              <w:bCs/>
            </w:rPr>
            <w:instrText xml:space="preserve"> HYPERLINK \l _Toc21440 </w:instrText>
          </w:r>
          <w:r>
            <w:rPr>
              <w:bCs/>
            </w:rPr>
            <w:fldChar w:fldCharType="separate"/>
          </w:r>
          <w:r>
            <w:rPr>
              <w:rFonts w:hint="default"/>
              <w:szCs w:val="28"/>
              <w:lang w:val="ru"/>
            </w:rPr>
            <w:t xml:space="preserve">5.2 </w:t>
          </w:r>
          <w:r>
            <w:rPr>
              <w:szCs w:val="28"/>
            </w:rPr>
            <w:t>Энергосберегающие режимы работы компьютера</w:t>
          </w:r>
          <w:r>
            <w:tab/>
          </w:r>
          <w:r>
            <w:fldChar w:fldCharType="begin"/>
          </w:r>
          <w:r>
            <w:instrText xml:space="preserve"> PAGEREF _Toc21440 \h </w:instrText>
          </w:r>
          <w:r>
            <w:fldChar w:fldCharType="separate"/>
          </w:r>
          <w:r>
            <w:t>64</w:t>
          </w:r>
          <w:r>
            <w:fldChar w:fldCharType="end"/>
          </w:r>
          <w:r>
            <w:rPr>
              <w:bCs/>
            </w:rPr>
            <w:fldChar w:fldCharType="end"/>
          </w:r>
        </w:p>
        <w:p>
          <w:pPr>
            <w:pStyle w:val="22"/>
            <w:tabs>
              <w:tab w:val="right" w:leader="dot" w:pos="9026"/>
            </w:tabs>
          </w:pPr>
          <w:r>
            <w:rPr>
              <w:bCs/>
            </w:rPr>
            <w:fldChar w:fldCharType="begin"/>
          </w:r>
          <w:r>
            <w:rPr>
              <w:bCs/>
            </w:rPr>
            <w:instrText xml:space="preserve"> HYPERLINK \l _Toc12530 </w:instrText>
          </w:r>
          <w:r>
            <w:rPr>
              <w:bCs/>
            </w:rPr>
            <w:fldChar w:fldCharType="separate"/>
          </w:r>
          <w:r>
            <w:rPr>
              <w:rFonts w:hint="default"/>
              <w:szCs w:val="28"/>
              <w:lang w:val="ru"/>
            </w:rPr>
            <w:t xml:space="preserve">5.3 </w:t>
          </w:r>
          <w:r>
            <w:rPr>
              <w:szCs w:val="28"/>
            </w:rPr>
            <w:t>Энергоэффективность в серверных помещениях</w:t>
          </w:r>
          <w:r>
            <w:tab/>
          </w:r>
          <w:r>
            <w:fldChar w:fldCharType="begin"/>
          </w:r>
          <w:r>
            <w:instrText xml:space="preserve"> PAGEREF _Toc12530 \h </w:instrText>
          </w:r>
          <w:r>
            <w:fldChar w:fldCharType="separate"/>
          </w:r>
          <w:r>
            <w:t>65</w:t>
          </w:r>
          <w:r>
            <w:fldChar w:fldCharType="end"/>
          </w:r>
          <w:r>
            <w:rPr>
              <w:bCs/>
            </w:rPr>
            <w:fldChar w:fldCharType="end"/>
          </w:r>
        </w:p>
        <w:p>
          <w:pPr>
            <w:pStyle w:val="22"/>
            <w:tabs>
              <w:tab w:val="right" w:leader="dot" w:pos="9026"/>
            </w:tabs>
          </w:pPr>
          <w:r>
            <w:rPr>
              <w:bCs/>
            </w:rPr>
            <w:fldChar w:fldCharType="begin"/>
          </w:r>
          <w:r>
            <w:rPr>
              <w:bCs/>
            </w:rPr>
            <w:instrText xml:space="preserve"> HYPERLINK \l _Toc24942 </w:instrText>
          </w:r>
          <w:r>
            <w:rPr>
              <w:bCs/>
            </w:rPr>
            <w:fldChar w:fldCharType="separate"/>
          </w:r>
          <w:r>
            <w:rPr>
              <w:rFonts w:hint="default"/>
              <w:szCs w:val="28"/>
              <w:lang w:val="ru"/>
            </w:rPr>
            <w:t xml:space="preserve">5.4 </w:t>
          </w:r>
          <w:r>
            <w:rPr>
              <w:szCs w:val="28"/>
            </w:rPr>
            <w:t>Стандарты энергосберегающих технологий</w:t>
          </w:r>
          <w:r>
            <w:tab/>
          </w:r>
          <w:r>
            <w:fldChar w:fldCharType="begin"/>
          </w:r>
          <w:r>
            <w:instrText xml:space="preserve"> PAGEREF _Toc24942 \h </w:instrText>
          </w:r>
          <w:r>
            <w:fldChar w:fldCharType="separate"/>
          </w:r>
          <w:r>
            <w:t>65</w:t>
          </w:r>
          <w:r>
            <w:fldChar w:fldCharType="end"/>
          </w:r>
          <w:r>
            <w:rPr>
              <w:bCs/>
            </w:rPr>
            <w:fldChar w:fldCharType="end"/>
          </w:r>
        </w:p>
        <w:p>
          <w:pPr>
            <w:pStyle w:val="21"/>
            <w:tabs>
              <w:tab w:val="right" w:leader="dot" w:pos="9026"/>
            </w:tabs>
          </w:pPr>
          <w:r>
            <w:rPr>
              <w:bCs/>
            </w:rPr>
            <w:fldChar w:fldCharType="begin"/>
          </w:r>
          <w:r>
            <w:rPr>
              <w:bCs/>
            </w:rPr>
            <w:instrText xml:space="preserve"> HYPERLINK \l _Toc15022 </w:instrText>
          </w:r>
          <w:r>
            <w:rPr>
              <w:bCs/>
            </w:rPr>
            <w:fldChar w:fldCharType="separate"/>
          </w:r>
          <w:r>
            <w:t>5.4.1 Стандарт  усовершенствованной  системы  управления  питанием  (Advanced  Power Management — APM)</w:t>
          </w:r>
          <w:r>
            <w:tab/>
          </w:r>
          <w:r>
            <w:fldChar w:fldCharType="begin"/>
          </w:r>
          <w:r>
            <w:instrText xml:space="preserve"> PAGEREF _Toc15022 \h </w:instrText>
          </w:r>
          <w:r>
            <w:fldChar w:fldCharType="separate"/>
          </w:r>
          <w:r>
            <w:t>66</w:t>
          </w:r>
          <w:r>
            <w:fldChar w:fldCharType="end"/>
          </w:r>
          <w:r>
            <w:rPr>
              <w:bCs/>
            </w:rPr>
            <w:fldChar w:fldCharType="end"/>
          </w:r>
        </w:p>
        <w:p>
          <w:pPr>
            <w:pStyle w:val="21"/>
            <w:tabs>
              <w:tab w:val="right" w:leader="dot" w:pos="9026"/>
            </w:tabs>
          </w:pPr>
          <w:r>
            <w:rPr>
              <w:bCs/>
            </w:rPr>
            <w:fldChar w:fldCharType="begin"/>
          </w:r>
          <w:r>
            <w:rPr>
              <w:bCs/>
            </w:rPr>
            <w:instrText xml:space="preserve"> HYPERLINK \l _Toc26115 </w:instrText>
          </w:r>
          <w:r>
            <w:rPr>
              <w:bCs/>
            </w:rPr>
            <w:fldChar w:fldCharType="separate"/>
          </w:r>
          <w:r>
            <w:t>5.4.2 Стандарт  усовершенствованной  системы  управления  питанием  (Advanced  Power Management—APM)</w:t>
          </w:r>
          <w:r>
            <w:tab/>
          </w:r>
          <w:r>
            <w:fldChar w:fldCharType="begin"/>
          </w:r>
          <w:r>
            <w:instrText xml:space="preserve"> PAGEREF _Toc26115 \h </w:instrText>
          </w:r>
          <w:r>
            <w:fldChar w:fldCharType="separate"/>
          </w:r>
          <w:r>
            <w:t>68</w:t>
          </w:r>
          <w:r>
            <w:fldChar w:fldCharType="end"/>
          </w:r>
          <w:r>
            <w:rPr>
              <w:bCs/>
            </w:rPr>
            <w:fldChar w:fldCharType="end"/>
          </w:r>
        </w:p>
        <w:p>
          <w:pPr>
            <w:pStyle w:val="21"/>
            <w:tabs>
              <w:tab w:val="right" w:leader="dot" w:pos="9026"/>
            </w:tabs>
          </w:pPr>
          <w:r>
            <w:rPr>
              <w:bCs/>
            </w:rPr>
            <w:fldChar w:fldCharType="begin"/>
          </w:r>
          <w:r>
            <w:rPr>
              <w:bCs/>
            </w:rPr>
            <w:instrText xml:space="preserve"> HYPERLINK \l _Toc6456 </w:instrText>
          </w:r>
          <w:r>
            <w:rPr>
              <w:bCs/>
            </w:rPr>
            <w:fldChar w:fldCharType="separate"/>
          </w:r>
          <w:r>
            <w:t>5.4.3 Стандарт DPMS (Display Power Management Signaling - система сигналов управления питанием монитора)</w:t>
          </w:r>
          <w:r>
            <w:tab/>
          </w:r>
          <w:r>
            <w:fldChar w:fldCharType="begin"/>
          </w:r>
          <w:r>
            <w:instrText xml:space="preserve"> PAGEREF _Toc6456 \h </w:instrText>
          </w:r>
          <w:r>
            <w:fldChar w:fldCharType="separate"/>
          </w:r>
          <w:r>
            <w:t>68</w:t>
          </w:r>
          <w:r>
            <w:fldChar w:fldCharType="end"/>
          </w:r>
          <w:r>
            <w:rPr>
              <w:bCs/>
            </w:rPr>
            <w:fldChar w:fldCharType="end"/>
          </w:r>
        </w:p>
        <w:p>
          <w:pPr>
            <w:pStyle w:val="20"/>
            <w:tabs>
              <w:tab w:val="right" w:leader="dot" w:pos="9026"/>
            </w:tabs>
          </w:pPr>
          <w:r>
            <w:rPr>
              <w:bCs/>
            </w:rPr>
            <w:fldChar w:fldCharType="begin"/>
          </w:r>
          <w:r>
            <w:rPr>
              <w:bCs/>
            </w:rPr>
            <w:instrText xml:space="preserve"> HYPERLINK \l _Toc4267 </w:instrText>
          </w:r>
          <w:r>
            <w:rPr>
              <w:bCs/>
            </w:rPr>
            <w:fldChar w:fldCharType="separate"/>
          </w:r>
          <w:r>
            <w:rPr>
              <w:rFonts w:hint="default" w:eastAsia="SimSun"/>
              <w:szCs w:val="28"/>
            </w:rPr>
            <w:t xml:space="preserve">6 </w:t>
          </w:r>
          <w:r>
            <w:rPr>
              <w:rFonts w:eastAsia="SimSun"/>
              <w:szCs w:val="28"/>
            </w:rPr>
            <w:t>ЭКОНОМИЧЕСКОЕ ОБОСНОВАНИЕ</w:t>
          </w:r>
          <w:r>
            <w:tab/>
          </w:r>
          <w:r>
            <w:fldChar w:fldCharType="begin"/>
          </w:r>
          <w:r>
            <w:instrText xml:space="preserve"> PAGEREF _Toc4267 \h </w:instrText>
          </w:r>
          <w:r>
            <w:fldChar w:fldCharType="separate"/>
          </w:r>
          <w:r>
            <w:t>68</w:t>
          </w:r>
          <w:r>
            <w:fldChar w:fldCharType="end"/>
          </w:r>
          <w:r>
            <w:rPr>
              <w:bCs/>
            </w:rPr>
            <w:fldChar w:fldCharType="end"/>
          </w:r>
        </w:p>
        <w:p>
          <w:pPr>
            <w:pStyle w:val="22"/>
            <w:tabs>
              <w:tab w:val="right" w:leader="dot" w:pos="9026"/>
            </w:tabs>
          </w:pPr>
          <w:r>
            <w:rPr>
              <w:bCs/>
            </w:rPr>
            <w:fldChar w:fldCharType="begin"/>
          </w:r>
          <w:r>
            <w:rPr>
              <w:bCs/>
            </w:rPr>
            <w:instrText xml:space="preserve"> HYPERLINK \l _Toc9482 </w:instrText>
          </w:r>
          <w:r>
            <w:rPr>
              <w:bCs/>
            </w:rPr>
            <w:fldChar w:fldCharType="separate"/>
          </w:r>
          <w:r>
            <w:rPr>
              <w:rFonts w:hint="default" w:eastAsia="SimSun"/>
              <w:szCs w:val="28"/>
              <w:lang w:val="ru"/>
            </w:rPr>
            <w:t xml:space="preserve">6.1 </w:t>
          </w:r>
          <w:r>
            <w:rPr>
              <w:rFonts w:eastAsia="SimSun"/>
              <w:szCs w:val="28"/>
            </w:rPr>
            <w:t>Оптимальные характеристики оборудования</w:t>
          </w:r>
          <w:r>
            <w:tab/>
          </w:r>
          <w:r>
            <w:fldChar w:fldCharType="begin"/>
          </w:r>
          <w:r>
            <w:instrText xml:space="preserve"> PAGEREF _Toc9482 \h </w:instrText>
          </w:r>
          <w:r>
            <w:fldChar w:fldCharType="separate"/>
          </w:r>
          <w:r>
            <w:t>69</w:t>
          </w:r>
          <w:r>
            <w:fldChar w:fldCharType="end"/>
          </w:r>
          <w:r>
            <w:rPr>
              <w:bCs/>
            </w:rPr>
            <w:fldChar w:fldCharType="end"/>
          </w:r>
        </w:p>
        <w:p>
          <w:pPr>
            <w:pStyle w:val="22"/>
            <w:tabs>
              <w:tab w:val="right" w:leader="dot" w:pos="9026"/>
            </w:tabs>
          </w:pPr>
          <w:r>
            <w:rPr>
              <w:bCs/>
            </w:rPr>
            <w:fldChar w:fldCharType="begin"/>
          </w:r>
          <w:r>
            <w:rPr>
              <w:bCs/>
            </w:rPr>
            <w:instrText xml:space="preserve"> HYPERLINK \l _Toc11765 </w:instrText>
          </w:r>
          <w:r>
            <w:rPr>
              <w:bCs/>
            </w:rPr>
            <w:fldChar w:fldCharType="separate"/>
          </w:r>
          <w:r>
            <w:rPr>
              <w:rFonts w:hint="default" w:eastAsia="SimSun"/>
              <w:szCs w:val="28"/>
              <w:lang w:val="ru"/>
            </w:rPr>
            <w:t xml:space="preserve">6.2 </w:t>
          </w:r>
          <w:r>
            <w:rPr>
              <w:rFonts w:eastAsia="SimSun"/>
              <w:bCs/>
              <w:szCs w:val="28"/>
            </w:rPr>
            <w:t>Расчет себестоимости программного обеспечения</w:t>
          </w:r>
          <w:r>
            <w:tab/>
          </w:r>
          <w:r>
            <w:fldChar w:fldCharType="begin"/>
          </w:r>
          <w:r>
            <w:instrText xml:space="preserve"> PAGEREF _Toc11765 \h </w:instrText>
          </w:r>
          <w:r>
            <w:fldChar w:fldCharType="separate"/>
          </w:r>
          <w:r>
            <w:t>70</w:t>
          </w:r>
          <w:r>
            <w:fldChar w:fldCharType="end"/>
          </w:r>
          <w:r>
            <w:rPr>
              <w:bCs/>
            </w:rPr>
            <w:fldChar w:fldCharType="end"/>
          </w:r>
        </w:p>
        <w:p>
          <w:pPr>
            <w:pStyle w:val="20"/>
            <w:tabs>
              <w:tab w:val="right" w:leader="dot" w:pos="9026"/>
            </w:tabs>
          </w:pPr>
          <w:r>
            <w:rPr>
              <w:bCs/>
            </w:rPr>
            <w:fldChar w:fldCharType="begin"/>
          </w:r>
          <w:r>
            <w:rPr>
              <w:bCs/>
            </w:rPr>
            <w:instrText xml:space="preserve"> HYPERLINK \l _Toc24203 </w:instrText>
          </w:r>
          <w:r>
            <w:rPr>
              <w:bCs/>
            </w:rPr>
            <w:fldChar w:fldCharType="separate"/>
          </w:r>
          <w:r>
            <w:rPr>
              <w:szCs w:val="28"/>
              <w:lang w:val="ru-RU"/>
            </w:rPr>
            <w:t>ЗАКЛЮЧЕНИЕ</w:t>
          </w:r>
          <w:r>
            <w:tab/>
          </w:r>
          <w:r>
            <w:fldChar w:fldCharType="begin"/>
          </w:r>
          <w:r>
            <w:instrText xml:space="preserve"> PAGEREF _Toc24203 \h </w:instrText>
          </w:r>
          <w:r>
            <w:fldChar w:fldCharType="separate"/>
          </w:r>
          <w:r>
            <w:t>78</w:t>
          </w:r>
          <w:r>
            <w:fldChar w:fldCharType="end"/>
          </w:r>
          <w:r>
            <w:rPr>
              <w:bCs/>
            </w:rPr>
            <w:fldChar w:fldCharType="end"/>
          </w:r>
        </w:p>
        <w:p>
          <w:pPr>
            <w:pStyle w:val="20"/>
            <w:tabs>
              <w:tab w:val="right" w:leader="dot" w:pos="9026"/>
            </w:tabs>
          </w:pPr>
          <w:r>
            <w:rPr>
              <w:bCs/>
            </w:rPr>
            <w:fldChar w:fldCharType="begin"/>
          </w:r>
          <w:r>
            <w:rPr>
              <w:bCs/>
            </w:rPr>
            <w:instrText xml:space="preserve"> HYPERLINK \l _Toc21110 </w:instrText>
          </w:r>
          <w:r>
            <w:rPr>
              <w:bCs/>
            </w:rPr>
            <w:fldChar w:fldCharType="separate"/>
          </w:r>
          <w:r>
            <w:rPr>
              <w:szCs w:val="28"/>
            </w:rPr>
            <w:t xml:space="preserve">СПИСОК </w:t>
          </w:r>
          <w:r>
            <w:rPr>
              <w:szCs w:val="28"/>
              <w:lang w:val="ru-RU"/>
            </w:rPr>
            <w:t>ИСПОЛЬЗОВАННЫХ ИСТОЧНИКОВ</w:t>
          </w:r>
          <w:r>
            <w:tab/>
          </w:r>
          <w:r>
            <w:fldChar w:fldCharType="begin"/>
          </w:r>
          <w:r>
            <w:instrText xml:space="preserve"> PAGEREF _Toc21110 \h </w:instrText>
          </w:r>
          <w:r>
            <w:fldChar w:fldCharType="separate"/>
          </w:r>
          <w:r>
            <w:t>79</w:t>
          </w:r>
          <w:r>
            <w:fldChar w:fldCharType="end"/>
          </w:r>
          <w:r>
            <w:rPr>
              <w:bCs/>
            </w:rPr>
            <w:fldChar w:fldCharType="end"/>
          </w:r>
        </w:p>
        <w:p>
          <w:pPr>
            <w:pStyle w:val="20"/>
            <w:tabs>
              <w:tab w:val="right" w:leader="dot" w:pos="9026"/>
            </w:tabs>
          </w:pPr>
          <w:r>
            <w:rPr>
              <w:bCs/>
            </w:rPr>
            <w:fldChar w:fldCharType="begin"/>
          </w:r>
          <w:r>
            <w:rPr>
              <w:bCs/>
            </w:rPr>
            <w:instrText xml:space="preserve"> HYPERLINK \l _Toc28317 </w:instrText>
          </w:r>
          <w:r>
            <w:rPr>
              <w:bCs/>
            </w:rPr>
            <w:fldChar w:fldCharType="separate"/>
          </w:r>
          <w:r>
            <w:rPr>
              <w:szCs w:val="28"/>
            </w:rPr>
            <w:t>ПРИЛОЖЕНИЕ</w:t>
          </w:r>
          <w:r>
            <w:tab/>
          </w:r>
          <w:r>
            <w:fldChar w:fldCharType="begin"/>
          </w:r>
          <w:r>
            <w:instrText xml:space="preserve"> PAGEREF _Toc28317 \h </w:instrText>
          </w:r>
          <w:r>
            <w:fldChar w:fldCharType="separate"/>
          </w:r>
          <w:r>
            <w:t>81</w:t>
          </w:r>
          <w:r>
            <w:fldChar w:fldCharType="end"/>
          </w:r>
          <w:r>
            <w:rPr>
              <w:bCs/>
            </w:rPr>
            <w:fldChar w:fldCharType="end"/>
          </w:r>
        </w:p>
        <w:p>
          <w:pPr>
            <w:pStyle w:val="22"/>
            <w:tabs>
              <w:tab w:val="right" w:leader="dot" w:pos="9026"/>
            </w:tabs>
          </w:pPr>
          <w:r>
            <w:rPr>
              <w:bCs/>
            </w:rPr>
            <w:fldChar w:fldCharType="begin"/>
          </w:r>
          <w:r>
            <w:rPr>
              <w:bCs/>
            </w:rPr>
            <w:instrText xml:space="preserve"> HYPERLINK \l _Toc22434 </w:instrText>
          </w:r>
          <w:r>
            <w:rPr>
              <w:bCs/>
            </w:rPr>
            <w:fldChar w:fldCharType="separate"/>
          </w:r>
          <w:r>
            <w:rPr>
              <w:szCs w:val="28"/>
            </w:rPr>
            <w:t>Исходный</w:t>
          </w:r>
          <w:r>
            <w:rPr>
              <w:szCs w:val="28"/>
              <w:lang w:val="ru-RU"/>
            </w:rPr>
            <w:t xml:space="preserve"> </w:t>
          </w:r>
          <w:r>
            <w:rPr>
              <w:szCs w:val="28"/>
            </w:rPr>
            <w:t>код</w:t>
          </w:r>
          <w:r>
            <w:rPr>
              <w:rFonts w:hint="default"/>
              <w:szCs w:val="28"/>
              <w:lang w:val="en-US"/>
            </w:rPr>
            <w:t xml:space="preserve"> </w:t>
          </w:r>
          <w:r>
            <w:rPr>
              <w:rFonts w:hint="default"/>
              <w:szCs w:val="28"/>
              <w:lang w:val="ru-RU"/>
            </w:rPr>
            <w:t>приложения сбора данных</w:t>
          </w:r>
          <w:r>
            <w:tab/>
          </w:r>
          <w:r>
            <w:fldChar w:fldCharType="begin"/>
          </w:r>
          <w:r>
            <w:instrText xml:space="preserve"> PAGEREF _Toc22434 \h </w:instrText>
          </w:r>
          <w:r>
            <w:fldChar w:fldCharType="separate"/>
          </w:r>
          <w:r>
            <w:t>81</w:t>
          </w:r>
          <w:r>
            <w:fldChar w:fldCharType="end"/>
          </w:r>
          <w:r>
            <w:rPr>
              <w:bCs/>
            </w:rPr>
            <w:fldChar w:fldCharType="end"/>
          </w:r>
        </w:p>
        <w:p>
          <w:pPr>
            <w:pStyle w:val="22"/>
            <w:tabs>
              <w:tab w:val="right" w:leader="dot" w:pos="9026"/>
            </w:tabs>
          </w:pPr>
          <w:r>
            <w:rPr>
              <w:bCs/>
            </w:rPr>
            <w:fldChar w:fldCharType="begin"/>
          </w:r>
          <w:r>
            <w:rPr>
              <w:bCs/>
            </w:rPr>
            <w:instrText xml:space="preserve"> HYPERLINK \l _Toc13464 </w:instrText>
          </w:r>
          <w:r>
            <w:rPr>
              <w:bCs/>
            </w:rPr>
            <w:fldChar w:fldCharType="separate"/>
          </w:r>
          <w:r>
            <w:rPr>
              <w:szCs w:val="28"/>
            </w:rPr>
            <w:t>Исходный</w:t>
          </w:r>
          <w:r>
            <w:rPr>
              <w:szCs w:val="28"/>
              <w:lang w:val="ru-RU"/>
            </w:rPr>
            <w:t xml:space="preserve"> </w:t>
          </w:r>
          <w:r>
            <w:rPr>
              <w:szCs w:val="28"/>
            </w:rPr>
            <w:t>код</w:t>
          </w:r>
          <w:r>
            <w:rPr>
              <w:szCs w:val="28"/>
              <w:lang w:val="ru-RU"/>
            </w:rPr>
            <w:t xml:space="preserve"> визуализации</w:t>
          </w:r>
          <w:r>
            <w:tab/>
          </w:r>
          <w:r>
            <w:fldChar w:fldCharType="begin"/>
          </w:r>
          <w:r>
            <w:instrText xml:space="preserve"> PAGEREF _Toc13464 \h </w:instrText>
          </w:r>
          <w:r>
            <w:fldChar w:fldCharType="separate"/>
          </w:r>
          <w:r>
            <w:t>89</w:t>
          </w:r>
          <w:r>
            <w:fldChar w:fldCharType="end"/>
          </w:r>
          <w:r>
            <w:rPr>
              <w:bCs/>
            </w:rPr>
            <w:fldChar w:fldCharType="end"/>
          </w:r>
        </w:p>
        <w:p>
          <w:pPr>
            <w:pStyle w:val="22"/>
            <w:tabs>
              <w:tab w:val="right" w:leader="dot" w:pos="9026"/>
            </w:tabs>
          </w:pPr>
          <w:r>
            <w:rPr>
              <w:bCs/>
            </w:rPr>
            <w:fldChar w:fldCharType="begin"/>
          </w:r>
          <w:r>
            <w:rPr>
              <w:bCs/>
            </w:rPr>
            <w:instrText xml:space="preserve"> HYPERLINK \l _Toc9305 </w:instrText>
          </w:r>
          <w:r>
            <w:rPr>
              <w:bCs/>
            </w:rPr>
            <w:fldChar w:fldCharType="separate"/>
          </w:r>
          <w:r>
            <w:rPr>
              <w:szCs w:val="28"/>
            </w:rPr>
            <w:t>Исходный</w:t>
          </w:r>
          <w:r>
            <w:rPr>
              <w:szCs w:val="28"/>
              <w:lang w:val="ru-RU"/>
            </w:rPr>
            <w:t xml:space="preserve"> </w:t>
          </w:r>
          <w:r>
            <w:rPr>
              <w:szCs w:val="28"/>
            </w:rPr>
            <w:t>код</w:t>
          </w:r>
          <w:r>
            <w:rPr>
              <w:szCs w:val="28"/>
              <w:lang w:val="ru-RU"/>
            </w:rPr>
            <w:t xml:space="preserve"> </w:t>
          </w:r>
          <w:r>
            <w:rPr>
              <w:rFonts w:hint="default"/>
              <w:szCs w:val="28"/>
              <w:lang w:val="ru-RU"/>
            </w:rPr>
            <w:t>исследования</w:t>
          </w:r>
          <w:r>
            <w:tab/>
          </w:r>
          <w:r>
            <w:fldChar w:fldCharType="begin"/>
          </w:r>
          <w:r>
            <w:instrText xml:space="preserve"> PAGEREF _Toc9305 \h </w:instrText>
          </w:r>
          <w:r>
            <w:fldChar w:fldCharType="separate"/>
          </w:r>
          <w:r>
            <w:t>93</w:t>
          </w:r>
          <w:r>
            <w:fldChar w:fldCharType="end"/>
          </w:r>
          <w:r>
            <w:rPr>
              <w:bCs/>
            </w:rPr>
            <w:fldChar w:fldCharType="end"/>
          </w:r>
        </w:p>
        <w:p>
          <w:pPr>
            <w:pStyle w:val="22"/>
            <w:tabs>
              <w:tab w:val="right" w:leader="dot" w:pos="9026"/>
            </w:tabs>
          </w:pPr>
          <w:r>
            <w:rPr>
              <w:bCs/>
            </w:rPr>
            <w:fldChar w:fldCharType="begin"/>
          </w:r>
          <w:r>
            <w:rPr>
              <w:bCs/>
            </w:rPr>
            <w:instrText xml:space="preserve"> HYPERLINK \l _Toc5402 </w:instrText>
          </w:r>
          <w:r>
            <w:rPr>
              <w:bCs/>
            </w:rPr>
            <w:fldChar w:fldCharType="separate"/>
          </w:r>
          <w:r>
            <w:rPr>
              <w:szCs w:val="28"/>
            </w:rPr>
            <w:t>Исходный</w:t>
          </w:r>
          <w:r>
            <w:rPr>
              <w:rFonts w:hint="default"/>
              <w:szCs w:val="28"/>
              <w:lang w:val="en-US"/>
            </w:rPr>
            <w:t xml:space="preserve"> </w:t>
          </w:r>
          <w:r>
            <w:rPr>
              <w:rFonts w:hint="default"/>
              <w:szCs w:val="28"/>
              <w:lang w:val="ru-RU"/>
            </w:rPr>
            <w:t>код основного приложения</w:t>
          </w:r>
          <w:r>
            <w:tab/>
          </w:r>
          <w:r>
            <w:fldChar w:fldCharType="begin"/>
          </w:r>
          <w:r>
            <w:instrText xml:space="preserve"> PAGEREF _Toc5402 \h </w:instrText>
          </w:r>
          <w:r>
            <w:fldChar w:fldCharType="separate"/>
          </w:r>
          <w:r>
            <w:t>102</w:t>
          </w:r>
          <w:r>
            <w:fldChar w:fldCharType="end"/>
          </w:r>
          <w:r>
            <w:rPr>
              <w:bCs/>
            </w:rPr>
            <w:fldChar w:fldCharType="end"/>
          </w:r>
        </w:p>
        <w:p>
          <w:pPr>
            <w:pStyle w:val="22"/>
            <w:tabs>
              <w:tab w:val="right" w:leader="dot" w:pos="9026"/>
            </w:tabs>
          </w:pPr>
          <w:r>
            <w:rPr>
              <w:bCs/>
            </w:rPr>
            <w:fldChar w:fldCharType="begin"/>
          </w:r>
          <w:r>
            <w:rPr>
              <w:bCs/>
            </w:rPr>
            <w:instrText xml:space="preserve"> HYPERLINK \l _Toc18172 </w:instrText>
          </w:r>
          <w:r>
            <w:rPr>
              <w:bCs/>
            </w:rPr>
            <w:fldChar w:fldCharType="separate"/>
          </w:r>
          <w:r>
            <w:rPr>
              <w:rFonts w:hint="default"/>
              <w:lang w:val="ru-RU"/>
            </w:rPr>
            <w:t>Плакаты к дипломному проекту</w:t>
          </w:r>
          <w:r>
            <w:tab/>
          </w:r>
          <w:r>
            <w:fldChar w:fldCharType="begin"/>
          </w:r>
          <w:r>
            <w:instrText xml:space="preserve"> PAGEREF _Toc18172 \h </w:instrText>
          </w:r>
          <w:r>
            <w:fldChar w:fldCharType="separate"/>
          </w:r>
          <w:r>
            <w:t>108</w:t>
          </w:r>
          <w:r>
            <w:fldChar w:fldCharType="end"/>
          </w:r>
          <w:r>
            <w:rPr>
              <w:bCs/>
            </w:rPr>
            <w:fldChar w:fldCharType="end"/>
          </w:r>
        </w:p>
        <w:p>
          <w:pPr>
            <w:pStyle w:val="20"/>
            <w:tabs>
              <w:tab w:val="right" w:leader="dot" w:pos="9026"/>
            </w:tabs>
          </w:pPr>
          <w:r>
            <w:rPr>
              <w:b/>
              <w:bCs/>
            </w:rPr>
            <w:fldChar w:fldCharType="end"/>
          </w:r>
        </w:p>
      </w:sdtContent>
    </w:sdt>
    <w:p>
      <w:pPr>
        <w:rPr>
          <w:lang w:val="en-US"/>
        </w:rPr>
      </w:pPr>
      <w:r>
        <w:tab/>
      </w:r>
      <w:r>
        <w:tab/>
      </w:r>
    </w:p>
    <w:p>
      <w:r>
        <w:br w:type="page"/>
      </w:r>
      <w:bookmarkStart w:id="87" w:name="_GoBack"/>
      <w:bookmarkEnd w:id="87"/>
    </w:p>
    <w:p>
      <w:pPr>
        <w:pStyle w:val="2"/>
        <w:numPr>
          <w:ilvl w:val="0"/>
          <w:numId w:val="0"/>
        </w:numPr>
      </w:pPr>
      <w:bookmarkStart w:id="16" w:name="_Toc15172"/>
      <w:r>
        <w:rPr>
          <w:sz w:val="28"/>
          <w:szCs w:val="28"/>
        </w:rPr>
        <w:t>ВВЕДЕНИЕ</w:t>
      </w:r>
      <w:bookmarkEnd w:id="16"/>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2"/>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2"/>
        <w:numPr>
          <w:ilvl w:val="0"/>
          <w:numId w:val="4"/>
        </w:numPr>
      </w:pPr>
      <w:r>
        <w:t>метод гибкого сравнения на графах (elastic graph matching)</w:t>
      </w:r>
    </w:p>
    <w:p>
      <w:pPr>
        <w:pStyle w:val="122"/>
        <w:numPr>
          <w:ilvl w:val="0"/>
          <w:numId w:val="4"/>
        </w:numPr>
      </w:pPr>
      <w:r>
        <w:t>скрытые Марковские модели (СММ, HMM)</w:t>
      </w:r>
    </w:p>
    <w:p>
      <w:pPr>
        <w:pStyle w:val="122"/>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ind w:left="0" w:leftChars="0" w:firstLine="0" w:firstLineChars="0"/>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pPr>
        <w:rPr>
          <w:rFonts w:hint="default"/>
          <w:lang w:val="ru-RU"/>
        </w:rPr>
      </w:pPr>
      <w:r>
        <w:rPr>
          <w:rFonts w:hint="default"/>
          <w:lang w:val="ru-RU"/>
        </w:rPr>
        <w:t xml:space="preserve">Для реализации системы </w:t>
      </w:r>
      <w:r>
        <w:rPr>
          <w:rFonts w:hint="default"/>
          <w:lang w:val="en-US"/>
        </w:rPr>
        <w:t xml:space="preserve">HMI </w:t>
      </w:r>
      <w:r>
        <w:rPr>
          <w:rFonts w:hint="default"/>
          <w:lang w:val="ru-RU"/>
        </w:rPr>
        <w:t>требуется решить следующие задачи:</w:t>
      </w:r>
    </w:p>
    <w:p>
      <w:pPr>
        <w:numPr>
          <w:ilvl w:val="0"/>
          <w:numId w:val="5"/>
        </w:numPr>
        <w:rPr>
          <w:rFonts w:hint="default"/>
          <w:lang w:val="ru-RU"/>
        </w:rPr>
      </w:pPr>
      <w:r>
        <w:rPr>
          <w:rFonts w:hint="default"/>
          <w:lang w:val="ru-RU"/>
        </w:rPr>
        <w:t>Разработать инструмент для сбора данных.</w:t>
      </w:r>
    </w:p>
    <w:p>
      <w:pPr>
        <w:numPr>
          <w:ilvl w:val="0"/>
          <w:numId w:val="5"/>
        </w:numPr>
        <w:rPr>
          <w:rFonts w:hint="default"/>
          <w:lang w:val="ru-RU"/>
        </w:rPr>
      </w:pPr>
      <w:r>
        <w:rPr>
          <w:rFonts w:hint="default"/>
          <w:lang w:val="ru-RU"/>
        </w:rPr>
        <w:t>Собрать данные для обучения нейронной сети.</w:t>
      </w:r>
    </w:p>
    <w:p>
      <w:pPr>
        <w:numPr>
          <w:ilvl w:val="0"/>
          <w:numId w:val="5"/>
        </w:numPr>
        <w:rPr>
          <w:rFonts w:hint="default"/>
          <w:lang w:val="ru-RU"/>
        </w:rPr>
      </w:pPr>
      <w:r>
        <w:rPr>
          <w:rFonts w:hint="default"/>
          <w:lang w:val="ru-RU"/>
        </w:rPr>
        <w:t>Провести анализ и обработку собранных данных для подготовки датасета.</w:t>
      </w:r>
    </w:p>
    <w:p>
      <w:pPr>
        <w:numPr>
          <w:ilvl w:val="0"/>
          <w:numId w:val="5"/>
        </w:numPr>
        <w:rPr>
          <w:rFonts w:hint="default"/>
          <w:lang w:val="ru-RU"/>
        </w:rPr>
      </w:pPr>
      <w:r>
        <w:rPr>
          <w:rFonts w:hint="default"/>
          <w:lang w:val="ru-RU"/>
        </w:rPr>
        <w:t xml:space="preserve">Обучить рекуррентную нейронную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Разработать приложение системы </w:t>
      </w:r>
      <w:r>
        <w:rPr>
          <w:rFonts w:hint="default"/>
          <w:lang w:val="en-US"/>
        </w:rPr>
        <w:t>HMI</w:t>
      </w:r>
      <w:r>
        <w:rPr>
          <w:rFonts w:hint="default"/>
          <w:lang w:val="ru-RU"/>
        </w:rPr>
        <w:t xml:space="preserve"> для идентификации жестовых команд в видеопотоке.</w:t>
      </w:r>
    </w:p>
    <w:p>
      <w:r>
        <w:br w:type="page"/>
      </w:r>
    </w:p>
    <w:p>
      <w:pPr>
        <w:pStyle w:val="2"/>
        <w:rPr>
          <w:rFonts w:hint="default"/>
          <w:lang w:val="ru-RU"/>
        </w:rPr>
      </w:pPr>
      <w:bookmarkStart w:id="17" w:name="_Toc1945"/>
      <w:r>
        <w:rPr>
          <w:sz w:val="28"/>
          <w:szCs w:val="28"/>
          <w:lang w:val="ru-RU"/>
        </w:rPr>
        <w:t>АНАЛИЗ</w:t>
      </w:r>
      <w:r>
        <w:rPr>
          <w:rFonts w:hint="default"/>
          <w:sz w:val="28"/>
          <w:szCs w:val="28"/>
          <w:lang w:val="ru-RU"/>
        </w:rPr>
        <w:t xml:space="preserve"> СОВРЕМЕННЫХ ПОДХОДОВ К БЕСКОНТАКТНОМУ УПРАВЛЕНИЮ ОБОРУДОВАНИЕМ</w:t>
      </w:r>
      <w:bookmarkEnd w:id="17"/>
    </w:p>
    <w:p>
      <w:pPr>
        <w:ind w:firstLine="708"/>
        <w:rPr>
          <w:color w:val="000000" w:themeColor="text1"/>
          <w14:textFill>
            <w14:solidFill>
              <w14:schemeClr w14:val="tx1"/>
            </w14:solidFill>
          </w14:textFill>
        </w:rPr>
      </w:pPr>
      <w:r>
        <w:rPr>
          <w:color w:val="000000" w:themeColor="text1"/>
          <w14:textFill>
            <w14:solidFill>
              <w14:schemeClr w14:val="tx1"/>
            </w14:solidFill>
          </w14:textFill>
        </w:rPr>
        <w:t>В настоящее время существует несколько</w:t>
      </w:r>
      <w:r>
        <w:rPr>
          <w:rFonts w:hint="default"/>
          <w:color w:val="000000" w:themeColor="text1"/>
          <w:lang w:val="ru-RU"/>
          <w14:textFill>
            <w14:solidFill>
              <w14:schemeClr w14:val="tx1"/>
            </w14:solidFill>
          </w14:textFill>
        </w:rPr>
        <w:t xml:space="preserve"> способов управлять оборудованием бесконтактно. Большинство из таких способов требует наличия специализированных периферийных устройств. К примеру устройство </w:t>
      </w:r>
      <w:r>
        <w:rPr>
          <w:rFonts w:hint="default"/>
          <w:color w:val="000000" w:themeColor="text1"/>
          <w:lang w:val="en-US"/>
          <w14:textFill>
            <w14:solidFill>
              <w14:schemeClr w14:val="tx1"/>
            </w14:solidFill>
          </w14:textFill>
        </w:rPr>
        <w:t>MYO. Это браслет, который надевается на предплечье и позволяет контролировать его "голыми руками" – то есть движениями пальцев, одной руки или всей руки в воздухе. Принцип работы MYO заключается в том, что он считывает электрическую активность в мышцах движущейся руки и превращает полученную информацию в команду, которую может понять машина. ноября. Команда отправляется через Bluetooth 4.0 - соответственно пользователь должен находиться в радиусе 10 метров от управляемого устройства.</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Контроллер Leap работает аналогично. Правда, он ограничивает площадь, где пасы нужно делать вручную, до 0,03 м3. Leap от команды Leap Motion представляет собой USB-устройство размером 7,6 на 2,5 см, создающее трехмерную зону взаимодействия с пользователем, расположенную выше. В этом виртуальном кубе датчики скачка позволяют использовать движения рук и пальцев, а также некоторые ручки, карандаши, палочки и т.д. Он</w:t>
      </w:r>
      <w:r>
        <w:rPr>
          <w:rFonts w:hint="default"/>
          <w:color w:val="000000" w:themeColor="text1"/>
          <w:lang w:val="ru-RU"/>
          <w14:textFill>
            <w14:solidFill>
              <w14:schemeClr w14:val="tx1"/>
            </w14:solidFill>
          </w14:textFill>
        </w:rPr>
        <w:t xml:space="preserve"> имеет возможность</w:t>
      </w:r>
      <w:r>
        <w:rPr>
          <w:rFonts w:hint="default"/>
          <w:color w:val="000000" w:themeColor="text1"/>
          <w14:textFill>
            <w14:solidFill>
              <w14:schemeClr w14:val="tx1"/>
            </w14:solidFill>
          </w14:textFill>
        </w:rPr>
        <w:t xml:space="preserve"> отслеживае</w:t>
      </w:r>
      <w:r>
        <w:rPr>
          <w:rFonts w:hint="default"/>
          <w:color w:val="000000" w:themeColor="text1"/>
          <w:lang w:val="ru-RU"/>
          <w14:textFill>
            <w14:solidFill>
              <w14:schemeClr w14:val="tx1"/>
            </w14:solidFill>
          </w14:textFill>
        </w:rPr>
        <w:t>ть</w:t>
      </w:r>
      <w:r>
        <w:rPr>
          <w:rFonts w:hint="default"/>
          <w:color w:val="000000" w:themeColor="text1"/>
          <w14:textFill>
            <w14:solidFill>
              <w14:schemeClr w14:val="tx1"/>
            </w14:solidFill>
          </w14:textFill>
        </w:rPr>
        <w:t xml:space="preserve"> движения некоторых объектов</w:t>
      </w:r>
      <w:r>
        <w:rPr>
          <w:rFonts w:hint="default"/>
          <w:color w:val="000000" w:themeColor="text1"/>
          <w:lang w:val="en-US"/>
          <w14:textFill>
            <w14:solidFill>
              <w14:schemeClr w14:val="tx1"/>
            </w14:solidFill>
          </w14:textFill>
        </w:rPr>
        <w:t xml:space="preserve"> </w:t>
      </w:r>
      <w:r>
        <w:rPr>
          <w:rFonts w:hint="default"/>
          <w:color w:val="000000" w:themeColor="text1"/>
          <w:lang w:val="ru-RU"/>
          <w14:textFill>
            <w14:solidFill>
              <w14:schemeClr w14:val="tx1"/>
            </w14:solidFill>
          </w14:textFill>
        </w:rPr>
        <w:t>в том числе</w:t>
      </w:r>
      <w:r>
        <w:rPr>
          <w:rFonts w:hint="default"/>
          <w:color w:val="000000" w:themeColor="text1"/>
          <w14:textFill>
            <w14:solidFill>
              <w14:schemeClr w14:val="tx1"/>
            </w14:solidFill>
          </w14:textFill>
        </w:rPr>
        <w:t>.</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Кроме того, в рамках этой темы нельзя</w:t>
      </w:r>
      <w:r>
        <w:rPr>
          <w:rFonts w:hint="default"/>
          <w:color w:val="000000" w:themeColor="text1"/>
          <w:lang w:val="ru-RU"/>
          <w14:textFill>
            <w14:solidFill>
              <w14:schemeClr w14:val="tx1"/>
            </w14:solidFill>
          </w14:textFill>
        </w:rPr>
        <w:t xml:space="preserve"> не</w:t>
      </w:r>
      <w:r>
        <w:rPr>
          <w:rFonts w:hint="default"/>
          <w:color w:val="000000" w:themeColor="text1"/>
          <w14:textFill>
            <w14:solidFill>
              <w14:schemeClr w14:val="tx1"/>
            </w14:solidFill>
          </w14:textFill>
        </w:rPr>
        <w:t xml:space="preserve"> говорить о пространственных контроллерах игровых консолей, таких как Wiimote, для игровой консоли Nintendo Wii. Вместо того, чтобы нажимать обычные кнопки, игроки должны фехтовать на </w:t>
      </w:r>
      <w:r>
        <w:rPr>
          <w:rFonts w:hint="default"/>
          <w:color w:val="000000" w:themeColor="text1"/>
          <w:lang w:val="en-US"/>
          <w14:textFill>
            <w14:solidFill>
              <w14:schemeClr w14:val="tx1"/>
            </w14:solidFill>
          </w14:textFill>
        </w:rPr>
        <w:t>Wiimote</w:t>
      </w:r>
      <w:r>
        <w:rPr>
          <w:rFonts w:hint="default"/>
          <w:color w:val="000000" w:themeColor="text1"/>
          <w14:textFill>
            <w14:solidFill>
              <w14:schemeClr w14:val="tx1"/>
            </w14:solidFill>
          </w14:textFill>
        </w:rPr>
        <w:t xml:space="preserve">, "рисовать" их в воздухе, управлять ими, бить по воображаемому мячу, поворачивать влево и вправо и так далее. </w:t>
      </w:r>
      <w:r>
        <w:rPr>
          <w:rFonts w:hint="default"/>
          <w:color w:val="000000" w:themeColor="text1"/>
          <w:lang w:val="ru-RU"/>
          <w14:textFill>
            <w14:solidFill>
              <w14:schemeClr w14:val="tx1"/>
            </w14:solidFill>
          </w14:textFill>
        </w:rPr>
        <w:t xml:space="preserve">Устройство </w:t>
      </w:r>
      <w:r>
        <w:rPr>
          <w:rFonts w:hint="default"/>
          <w:color w:val="000000" w:themeColor="text1"/>
          <w14:textFill>
            <w14:solidFill>
              <w14:schemeClr w14:val="tx1"/>
            </w14:solidFill>
          </w14:textFill>
        </w:rPr>
        <w:t>оснащен</w:t>
      </w:r>
      <w:r>
        <w:rPr>
          <w:rFonts w:hint="default"/>
          <w:color w:val="000000" w:themeColor="text1"/>
          <w:lang w:val="ru-RU"/>
          <w14:textFill>
            <w14:solidFill>
              <w14:schemeClr w14:val="tx1"/>
            </w14:solidFill>
          </w14:textFill>
        </w:rPr>
        <w:t>о</w:t>
      </w:r>
      <w:r>
        <w:rPr>
          <w:rFonts w:hint="default"/>
          <w:color w:val="000000" w:themeColor="text1"/>
          <w14:textFill>
            <w14:solidFill>
              <w14:schemeClr w14:val="tx1"/>
            </w14:solidFill>
          </w14:textFill>
        </w:rPr>
        <w:t xml:space="preserve"> акселерометром, обнаружением движения и оптическим датчиком Pixart и подключается к консоли, компьютеру и другим устройствам так же, как и Bluetooth. Корпорация Майкрософт выпустила игровые устройства Microsoft Kinect (игровой контроллер без контроллера) для консоли Xbox 360 и компьютеров под управлением Windows. Kinect - это небольшая коробка с видеокамерой, микрофоном, датчиком движения и двумя датчиками глубины. Kinect монтируется на мониторе или под ним, подключается к Xbox 360 и позволяет пользователю взаимодействовать с телеприставкой с помощью словесных команд, позы тела, выражения лица и показанных объектов или рисунков.</w:t>
      </w:r>
    </w:p>
    <w:p>
      <w:pPr>
        <w:ind w:firstLine="708"/>
        <w:rPr>
          <w:rFonts w:hint="default"/>
          <w:color w:val="000000" w:themeColor="text1"/>
          <w:lang w:val="ru-RU"/>
          <w14:textFill>
            <w14:solidFill>
              <w14:schemeClr w14:val="tx1"/>
            </w14:solidFill>
          </w14:textFill>
        </w:rPr>
      </w:pPr>
      <w:r>
        <w:rPr>
          <w:rFonts w:hint="default"/>
          <w:color w:val="000000" w:themeColor="text1"/>
          <w:lang w:val="ru-RU"/>
          <w14:textFill>
            <w14:solidFill>
              <w14:schemeClr w14:val="tx1"/>
            </w14:solidFill>
          </w14:textFill>
        </w:rPr>
        <w:t xml:space="preserve">Из способов, не требующих специализированных устройств, можно выделить способ управления оборудованием с помощью голоса. Такой способ требует лишь наличие микрофона и подключения к сети интернет. Одним из первых был представлен голосовой помощник </w:t>
      </w:r>
      <w:r>
        <w:rPr>
          <w:rFonts w:hint="default"/>
          <w:color w:val="000000" w:themeColor="text1"/>
          <w:lang w:val="en-US"/>
          <w14:textFill>
            <w14:solidFill>
              <w14:schemeClr w14:val="tx1"/>
            </w14:solidFill>
          </w14:textFill>
        </w:rPr>
        <w:t xml:space="preserve">Siri </w:t>
      </w:r>
      <w:r>
        <w:rPr>
          <w:rFonts w:hint="default"/>
          <w:color w:val="000000" w:themeColor="text1"/>
          <w:lang w:val="ru-RU"/>
          <w14:textFill>
            <w14:solidFill>
              <w14:schemeClr w14:val="tx1"/>
            </w14:solidFill>
          </w14:textFill>
        </w:rPr>
        <w:t xml:space="preserve">от компании </w:t>
      </w:r>
      <w:r>
        <w:rPr>
          <w:rFonts w:hint="default"/>
          <w:color w:val="000000" w:themeColor="text1"/>
          <w:lang w:val="en-US"/>
          <w14:textFill>
            <w14:solidFill>
              <w14:schemeClr w14:val="tx1"/>
            </w14:solidFill>
          </w14:textFill>
        </w:rPr>
        <w:t xml:space="preserve">Apple. </w:t>
      </w:r>
      <w:r>
        <w:rPr>
          <w:rFonts w:hint="default"/>
          <w:color w:val="000000" w:themeColor="text1"/>
          <w:lang w:val="ru-RU"/>
          <w14:textFill>
            <w14:solidFill>
              <w14:schemeClr w14:val="tx1"/>
            </w14:solidFill>
          </w14:textFill>
        </w:rPr>
        <w:t xml:space="preserve">В дальнейшем подобные технологии представили </w:t>
      </w:r>
      <w:r>
        <w:rPr>
          <w:rFonts w:hint="default"/>
          <w:color w:val="000000" w:themeColor="text1"/>
          <w:lang w:val="en-US"/>
          <w14:textFill>
            <w14:solidFill>
              <w14:schemeClr w14:val="tx1"/>
            </w14:solidFill>
          </w14:textFill>
        </w:rPr>
        <w:t xml:space="preserve">Google, Microsoft, Amazon, Samsung. </w:t>
      </w:r>
      <w:r>
        <w:rPr>
          <w:rFonts w:hint="default"/>
          <w:color w:val="000000" w:themeColor="text1"/>
          <w:lang w:val="ru-RU"/>
          <w14:textFill>
            <w14:solidFill>
              <w14:schemeClr w14:val="tx1"/>
            </w14:solidFill>
          </w14:textFill>
        </w:rPr>
        <w:t xml:space="preserve">Из русскоязычных существую голосовые помощники от компаний </w:t>
      </w:r>
      <w:r>
        <w:rPr>
          <w:rFonts w:hint="default"/>
          <w:color w:val="000000" w:themeColor="text1"/>
          <w:lang w:val="en-US"/>
          <w14:textFill>
            <w14:solidFill>
              <w14:schemeClr w14:val="tx1"/>
            </w14:solidFill>
          </w14:textFill>
        </w:rPr>
        <w:t>Mail.ru, Sber, Yandex.</w:t>
      </w:r>
      <w:r>
        <w:rPr>
          <w:rFonts w:hint="default"/>
          <w:color w:val="000000" w:themeColor="text1"/>
          <w:lang w:val="ru-RU"/>
          <w14:textFill>
            <w14:solidFill>
              <w14:schemeClr w14:val="tx1"/>
            </w14:solidFill>
          </w14:textFill>
        </w:rPr>
        <w:t xml:space="preserve"> </w:t>
      </w:r>
    </w:p>
    <w:p>
      <w:pPr>
        <w:ind w:firstLine="708"/>
        <w:rPr>
          <w:color w:val="000000" w:themeColor="text1"/>
          <w14:textFill>
            <w14:solidFill>
              <w14:schemeClr w14:val="tx1"/>
            </w14:solidFill>
          </w14:textFill>
        </w:rPr>
      </w:pPr>
      <w:r>
        <w:rPr>
          <w:rFonts w:hint="default"/>
          <w:color w:val="000000" w:themeColor="text1"/>
          <w:lang w:val="ru-RU"/>
          <w14:textFill>
            <w14:solidFill>
              <w14:schemeClr w14:val="tx1"/>
            </w14:solidFill>
          </w14:textFill>
        </w:rPr>
        <w:t>Способы управления, которые будут описаны дальше, требуют лишь наличия видеокамеры. Благодаря видеокамере имеется возможность реализовывать системы</w:t>
      </w:r>
      <w:r>
        <w:rPr>
          <w:color w:val="000000" w:themeColor="text1"/>
          <w14:textFill>
            <w14:solidFill>
              <w14:schemeClr w14:val="tx1"/>
            </w14:solidFill>
          </w14:textFill>
        </w:rPr>
        <w:t>, использующи</w:t>
      </w:r>
      <w:r>
        <w:rPr>
          <w:color w:val="000000" w:themeColor="text1"/>
          <w:lang w:val="ru-RU"/>
          <w14:textFill>
            <w14:solidFill>
              <w14:schemeClr w14:val="tx1"/>
            </w14:solidFill>
          </w14:textFill>
        </w:rPr>
        <w:t>е</w:t>
      </w:r>
      <w:r>
        <w:rPr>
          <w:rFonts w:hint="default"/>
          <w:color w:val="000000" w:themeColor="text1"/>
          <w:lang w:val="ru-RU"/>
          <w14:textFill>
            <w14:solidFill>
              <w14:schemeClr w14:val="tx1"/>
            </w14:solidFill>
          </w14:textFill>
        </w:rPr>
        <w:t xml:space="preserve"> так называемое</w:t>
      </w:r>
      <w:r>
        <w:rPr>
          <w:color w:val="000000" w:themeColor="text1"/>
          <w14:textFill>
            <w14:solidFill>
              <w14:schemeClr w14:val="tx1"/>
            </w14:solidFill>
          </w14:textFill>
        </w:rPr>
        <w:t xml:space="preserve"> управление жестами. </w:t>
      </w:r>
    </w:p>
    <w:p>
      <w:pPr>
        <w:ind w:firstLine="708"/>
        <w:rPr>
          <w:color w:val="000000" w:themeColor="text1"/>
          <w14:textFill>
            <w14:solidFill>
              <w14:schemeClr w14:val="tx1"/>
            </w14:solidFill>
          </w14:textFill>
        </w:rPr>
      </w:pPr>
      <w:r>
        <w:rPr>
          <w:color w:val="000000" w:themeColor="text1"/>
          <w:lang w:val="ru-RU"/>
          <w14:textFill>
            <w14:solidFill>
              <w14:schemeClr w14:val="tx1"/>
            </w14:solidFill>
          </w14:textFill>
        </w:rPr>
        <w:t>Примерами</w:t>
      </w:r>
      <w:r>
        <w:rPr>
          <w:rFonts w:hint="default"/>
          <w:color w:val="000000" w:themeColor="text1"/>
          <w:lang w:val="ru-RU"/>
          <w14:textFill>
            <w14:solidFill>
              <w14:schemeClr w14:val="tx1"/>
            </w14:solidFill>
          </w14:textFill>
        </w:rPr>
        <w:t xml:space="preserve"> таких систем можно назвать</w:t>
      </w:r>
      <w:r>
        <w:rPr>
          <w:color w:val="000000" w:themeColor="text1"/>
          <w14:textFill>
            <w14:solidFill>
              <w14:schemeClr w14:val="tx1"/>
            </w14:solidFill>
          </w14:textFill>
        </w:rPr>
        <w:t xml:space="preserve">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lang w:val="ru-RU"/>
          <w14:textFill>
            <w14:solidFill>
              <w14:schemeClr w14:val="tx1"/>
            </w14:solidFill>
          </w14:textFill>
        </w:rPr>
        <w:t>Вторым</w:t>
      </w:r>
      <w:r>
        <w:rPr>
          <w:rFonts w:hint="default"/>
          <w:color w:val="000000" w:themeColor="text1"/>
          <w:lang w:val="ru-RU"/>
          <w14:textFill>
            <w14:solidFill>
              <w14:schemeClr w14:val="tx1"/>
            </w14:solidFill>
          </w14:textFill>
        </w:rPr>
        <w:t xml:space="preserve"> примером таких систем является </w:t>
      </w:r>
      <w:r>
        <w:rPr>
          <w:color w:val="000000" w:themeColor="text1"/>
          <w14:textFill>
            <w14:solidFill>
              <w14:schemeClr w14:val="tx1"/>
            </w14:solidFill>
          </w14:textFill>
        </w:rPr>
        <w:t>новое устройство от</w:t>
      </w:r>
      <w:r>
        <w:rPr>
          <w:rFonts w:hint="default"/>
          <w:color w:val="000000" w:themeColor="text1"/>
          <w:lang w:val="ru-RU"/>
          <w14:textFill>
            <w14:solidFill>
              <w14:schemeClr w14:val="tx1"/>
            </w14:solidFill>
          </w14:textFill>
        </w:rPr>
        <w:t xml:space="preserve"> компании</w:t>
      </w:r>
      <w:r>
        <w:rPr>
          <w:color w:val="000000" w:themeColor="text1"/>
          <w14:textFill>
            <w14:solidFill>
              <w14:schemeClr w14:val="tx1"/>
            </w14:solidFill>
          </w14:textFill>
        </w:rPr>
        <w:t xml:space="preserve">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реализовано использование пяти жестов (Рисунок - 1.1):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 Жесты </w:t>
      </w:r>
      <w:r>
        <w:rPr>
          <w:color w:val="000000" w:themeColor="text1"/>
          <w:sz w:val="24"/>
          <w:lang w:val="en-US"/>
          <w14:textFill>
            <w14:solidFill>
              <w14:schemeClr w14:val="tx1"/>
            </w14:solidFill>
          </w14:textFill>
        </w:rPr>
        <w:t>SberBox</w:t>
      </w:r>
    </w:p>
    <w:p>
      <w:pPr>
        <w:ind w:left="0" w:leftChars="0" w:firstLine="0" w:firstLineChars="0"/>
        <w:rPr>
          <w:rFonts w:hint="default"/>
          <w:lang w:val="ru-RU"/>
        </w:rPr>
      </w:pPr>
      <w:r>
        <w:rPr>
          <w:rFonts w:hint="default"/>
          <w:lang w:val="ru-RU"/>
        </w:rPr>
        <w:tab/>
        <w:t xml:space="preserve">Одним из последних обновлений программного обеспечения для </w:t>
      </w:r>
      <w:r>
        <w:rPr>
          <w:rFonts w:hint="default"/>
          <w:lang w:val="en-US"/>
        </w:rPr>
        <w:t xml:space="preserve">SberBox Top </w:t>
      </w:r>
      <w:r>
        <w:rPr>
          <w:rFonts w:hint="default"/>
          <w:lang w:val="ru-RU"/>
        </w:rPr>
        <w:t>стали возможность распознавания физических активностей для работы с устройством в качестве фитнес помощника.</w:t>
      </w:r>
    </w:p>
    <w:p>
      <w:r>
        <w:rPr>
          <w:sz w:val="28"/>
          <w:szCs w:val="28"/>
        </w:rPr>
        <w:br w:type="page"/>
      </w:r>
    </w:p>
    <w:p>
      <w:pPr>
        <w:pStyle w:val="2"/>
      </w:pPr>
      <w:bookmarkStart w:id="18" w:name="_Toc2161"/>
      <w:r>
        <w:rPr>
          <w:sz w:val="28"/>
          <w:szCs w:val="28"/>
        </w:rPr>
        <w:t>КРАТКОЕ ОПИСАНИЕ ТЕХНОЛОГИЙ ПРОЕКТА</w:t>
      </w:r>
      <w:bookmarkEnd w:id="18"/>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ind w:left="1621" w:leftChars="0" w:firstLineChars="0"/>
        <w:rPr>
          <w:sz w:val="28"/>
          <w:szCs w:val="28"/>
        </w:rPr>
      </w:pPr>
      <w:bookmarkStart w:id="19" w:name="_Toc3349"/>
      <w:r>
        <w:rPr>
          <w:sz w:val="28"/>
          <w:szCs w:val="28"/>
        </w:rPr>
        <w:t>Язык программирования Python</w:t>
      </w:r>
      <w:bookmarkEnd w:id="19"/>
    </w:p>
    <w:p>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lang w:val="en-US"/>
        </w:rPr>
      </w:pPr>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pPr>
        <w:rPr>
          <w:rFonts w:hint="default"/>
        </w:rPr>
      </w:pPr>
      <w:r>
        <w:rPr>
          <w:rFonts w:hint="default"/>
        </w:rPr>
        <w:t>Эталонн</w:t>
      </w:r>
      <w:r>
        <w:rPr>
          <w:rFonts w:hint="default"/>
          <w:lang w:val="ru-RU"/>
        </w:rPr>
        <w:t xml:space="preserve">ая реализация </w:t>
      </w:r>
      <w:r>
        <w:rPr>
          <w:rFonts w:hint="default"/>
        </w:rPr>
        <w:t xml:space="preserve">Python - это интерпретатор CPython, который поддерживает большинство активно используемых платформ. Он распространяется под бесплатной лицензией Python Software Foundation, которая позволяет использовать его без ограничений в любых приложениях, включая зарегистрированные. </w:t>
      </w:r>
    </w:p>
    <w:p>
      <w:pPr>
        <w:rPr>
          <w:rFonts w:hint="default"/>
        </w:rPr>
      </w:pPr>
      <w:r>
        <w:rPr>
          <w:rFonts w:hint="default"/>
        </w:rPr>
        <w:t>Python - активно развивающийся язык программирования, новые версии (с добавлением/изменением языковых функций) появляются каждые два с половиной года. По этой причине и по некоторым другим причинам в Python отсутствуют ANSI, ISO или другие официальные стандарты и исполняются роли CPython.</w:t>
      </w:r>
    </w:p>
    <w:p>
      <w:r>
        <w:rPr>
          <w:rFonts w:hint="default"/>
        </w:rPr>
        <w:t xml:space="preserve">Развитие языка </w:t>
      </w:r>
      <w:r>
        <w:rPr>
          <w:rFonts w:hint="default"/>
          <w:lang w:val="en-US"/>
        </w:rPr>
        <w:t xml:space="preserve">Python </w:t>
      </w:r>
      <w:r>
        <w:rPr>
          <w:rFonts w:hint="default"/>
        </w:rPr>
        <w:t>было начато в конце 1980-х годов Гвидо ван Россумом, членом голландского института КВИ. Распределенная операционная система Amoeba требовала расширяемого языка сценариев, и Гвидо в свободное время начал писать Python и заимствовал некоторые основы для языка ABC (Гвидо принимал участие в разработке этого языка, ориентированного на изучение программирования). В феврале 1991 года Гвидо опубликовал текст источника в подведомственной группе новостей</w:t>
      </w:r>
      <w:r>
        <w:rPr>
          <w:rFonts w:hint="default"/>
          <w:lang w:val="en-US"/>
        </w:rPr>
        <w:t xml:space="preserve"> alt</w:t>
      </w:r>
      <w:r>
        <w:rPr>
          <w:rFonts w:hint="default"/>
        </w:rPr>
        <w:t>.sources. С самого начала Питон был задуман как объектно-ориентированный язык.</w:t>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lang w:val="en-US"/>
        </w:rPr>
        <w:t xml:space="preserve"> </w:t>
      </w:r>
      <w:r>
        <w:rPr>
          <w:lang w:val="en-US"/>
        </w:rPr>
        <w:fldChar w:fldCharType="end"/>
      </w:r>
      <w:r>
        <w:t>[</w:t>
      </w:r>
      <w:r>
        <w:rPr>
          <w:rFonts w:hint="default"/>
          <w:lang w:val="en-US"/>
        </w:rPr>
        <w:t>2</w:t>
      </w:r>
      <w:r>
        <w:t>].</w:t>
      </w:r>
    </w:p>
    <w:p>
      <w:pPr>
        <w:pStyle w:val="4"/>
        <w:ind w:left="1621" w:leftChars="0" w:firstLineChars="0"/>
      </w:pPr>
      <w:bookmarkStart w:id="20" w:name="_Toc32657"/>
      <w:r>
        <w:rPr>
          <w:rFonts w:hint="default"/>
          <w:sz w:val="28"/>
          <w:szCs w:val="28"/>
          <w:lang w:val="en-US"/>
        </w:rPr>
        <w:t xml:space="preserve">IPython </w:t>
      </w:r>
      <w:r>
        <w:rPr>
          <w:rFonts w:hint="default"/>
          <w:sz w:val="28"/>
          <w:szCs w:val="28"/>
          <w:lang w:val="ru-RU"/>
        </w:rPr>
        <w:t xml:space="preserve">и </w:t>
      </w:r>
      <w:r>
        <w:rPr>
          <w:rFonts w:hint="default"/>
          <w:sz w:val="28"/>
          <w:szCs w:val="28"/>
          <w:lang w:val="en-US"/>
        </w:rPr>
        <w:t>Jupyter notebook</w:t>
      </w:r>
      <w:bookmarkEnd w:id="20"/>
    </w:p>
    <w:p>
      <w:pPr>
        <w:rPr>
          <w:rFonts w:hint="default"/>
          <w:lang w:val="en-US"/>
        </w:rPr>
      </w:pP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помогает делать неблокирующее взаимодействие с Tkinter, GTK, Qt и WX. Стереотипная библиотека Python включает только Tkinter. IPython может интерактивно руководить параллельными кластерами, расходуя асинхронные статусы обратных вызовов и/или MPI. IPython может использоваться как замена стандартной командной оболочки операционной организации, очень на платформе Windows, возможности оболочки которой ограничены. Поведение по умолчанию похоже на поведение оболочек UNIX-подобных систем, но тот факт, что функционирование осуществляется в окружении Python, помогает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самостоятельные от языка модули были выделены в отдельный проект Jupyter. Очень популярной веб-оболочкой для IPython представляет собой Jupyter Notebook (раньше популярный как IPython Notebook), которая позволяет объединить код, текст и изображения, и распространять их для прочих посетителей. [3]</w:t>
      </w:r>
    </w:p>
    <w:p>
      <w:pPr>
        <w:pStyle w:val="4"/>
        <w:ind w:left="1621" w:leftChars="0" w:firstLineChars="0"/>
      </w:pPr>
      <w:bookmarkStart w:id="21" w:name="_Toc9488"/>
      <w:r>
        <w:rPr>
          <w:rFonts w:hint="default"/>
          <w:sz w:val="28"/>
          <w:szCs w:val="28"/>
          <w:lang w:val="en-US"/>
        </w:rPr>
        <w:t>OpenCV</w:t>
      </w:r>
      <w:bookmarkEnd w:id="21"/>
    </w:p>
    <w:p>
      <w:pPr>
        <w:rPr>
          <w:rFonts w:hint="default"/>
        </w:rPr>
      </w:pP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совокупного назначения с открытым кодом. Реализована на C/C++, также разрабатывается для Python, Java, Ruby, Matlab, Lua и прочих языков. Может свободно использоваться в академических и хозяйственных целях — распространяется в условиях лицензии BSD.</w:t>
      </w:r>
    </w:p>
    <w:p>
      <w:pPr>
        <w:rPr>
          <w:rFonts w:hint="default"/>
          <w:lang w:val="en-US"/>
        </w:rPr>
      </w:pPr>
      <w:r>
        <w:rPr>
          <w:rFonts w:hint="default"/>
        </w:rPr>
        <w:t>Второе крупное модернизация OpenCV было выпущено в октябре 2009 года. OpenCV2 включает в себя большие изменения в интерфейсе C++, которые направлены на упрощение, усовершенствование безопасности, пролог новых функций и увеличение производительности (очень для многоядерных систем). Официальные релизы сейчас эмитируются каждые шесть месяцев, а разработка осуществляется независимой российской командой при поддержке хозяйственных компаний.</w:t>
      </w:r>
      <w:r>
        <w:rPr>
          <w:rFonts w:hint="default"/>
          <w:lang w:val="en-US"/>
        </w:rPr>
        <w:t xml:space="preserve"> [4]</w:t>
      </w:r>
    </w:p>
    <w:p>
      <w:pPr>
        <w:rPr>
          <w:rFonts w:hint="default"/>
          <w:lang w:val="en-US"/>
        </w:rPr>
      </w:pPr>
    </w:p>
    <w:p>
      <w:pPr>
        <w:pStyle w:val="4"/>
        <w:ind w:left="1621" w:leftChars="0" w:firstLineChars="0"/>
      </w:pPr>
      <w:bookmarkStart w:id="22" w:name="_Toc812"/>
      <w:r>
        <w:rPr>
          <w:rFonts w:hint="default"/>
          <w:sz w:val="28"/>
          <w:szCs w:val="28"/>
          <w:lang w:val="en-US"/>
        </w:rPr>
        <w:t>Google Mediapipe Hands</w:t>
      </w:r>
      <w:bookmarkEnd w:id="22"/>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ru-RU"/>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ru-RU"/>
        </w:rPr>
        <w:t xml:space="preserve">. </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Рисунок – 1.</w:t>
      </w:r>
      <w:r>
        <w:rPr>
          <w:rFonts w:hint="default"/>
          <w:color w:val="000000" w:themeColor="text1"/>
          <w:sz w:val="24"/>
          <w:lang w:val="en-US"/>
          <w14:textFill>
            <w14:solidFill>
              <w14:schemeClr w14:val="tx1"/>
            </w14:solidFill>
          </w14:textFill>
        </w:rPr>
        <w:t>1</w:t>
      </w:r>
      <w:r>
        <w:rPr>
          <w:rFonts w:ascii="Times New Roman" w:hAnsi="Times New Roman"/>
          <w:color w:val="000000" w:themeColor="text1"/>
          <w:sz w:val="24"/>
          <w14:textFill>
            <w14:solidFill>
              <w14:schemeClr w14:val="tx1"/>
            </w14:solidFill>
          </w14:textFill>
        </w:rPr>
        <w:t xml:space="preserve">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p>
    <w:p>
      <w:pPr>
        <w:pStyle w:val="4"/>
        <w:ind w:left="1621" w:leftChars="0" w:firstLineChars="0"/>
      </w:pPr>
      <w:bookmarkStart w:id="23" w:name="_Toc27838"/>
      <w:r>
        <w:rPr>
          <w:rFonts w:hint="default"/>
          <w:sz w:val="28"/>
          <w:szCs w:val="28"/>
          <w:lang w:val="en-US"/>
        </w:rPr>
        <w:t>Numpy</w:t>
      </w:r>
      <w:bookmarkEnd w:id="23"/>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ascii="Times New Roman" w:hAnsi="Times New Roman"/>
          <w:color w:val="222222"/>
          <w:sz w:val="28"/>
          <w:szCs w:val="28"/>
          <w:shd w:val="clear" w:color="auto" w:fill="FFFFFF"/>
          <w:lang w:val="en-US"/>
        </w:rPr>
        <w:t>Математические механизмы, которые реализованы на интерпретируемых языках (к примеру, Python), не редко работают намного медленнее тех же алгоритмов, которые реализованы на компилируемых языках (к примеру, Фортран, Си, Java). Библиотека NumPy предоставляет продажи вычислительных алгоритмов (в виде функций и операторов), которые были оптимизированы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который реализован с использованием NumPy, функционирует так же оперативно, как равносильный код, выполняемый в MATLAB.</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p>
    <w:p>
      <w:pPr>
        <w:spacing w:after="0" w:line="360" w:lineRule="auto"/>
        <w:ind w:firstLine="708"/>
        <w:jc w:val="both"/>
        <w:rPr>
          <w:rFonts w:hint="default" w:ascii="Times New Roman" w:hAnsi="Times New Roman" w:cs="Times New Roman"/>
          <w:color w:val="222222"/>
          <w:sz w:val="28"/>
          <w:szCs w:val="28"/>
          <w:shd w:val="clear" w:color="auto" w:fill="FFFFFF"/>
          <w:lang w:val="ru-RU"/>
        </w:rPr>
      </w:pPr>
    </w:p>
    <w:p>
      <w:pPr>
        <w:pStyle w:val="4"/>
        <w:ind w:left="1621" w:leftChars="0" w:firstLineChars="0"/>
      </w:pPr>
      <w:bookmarkStart w:id="24" w:name="_Toc5442"/>
      <w:r>
        <w:rPr>
          <w:rFonts w:hint="default"/>
          <w:sz w:val="28"/>
          <w:szCs w:val="28"/>
          <w:lang w:val="en-US"/>
        </w:rPr>
        <w:t>Pandas</w:t>
      </w:r>
      <w:bookmarkEnd w:id="24"/>
    </w:p>
    <w:p>
      <w:pPr>
        <w:rPr>
          <w:rFonts w:hint="default"/>
        </w:rPr>
      </w:pPr>
      <w:r>
        <w:rPr>
          <w:rFonts w:hint="default"/>
          <w:lang w:val="en-US"/>
        </w:rPr>
        <w:t>P</w:t>
      </w:r>
      <w:r>
        <w:rPr>
          <w:rFonts w:hint="default"/>
        </w:rPr>
        <w:t>andas — программная библиотека на языке Python для обработки и анализа данных. Функционирование pandas с данными строится поверх библиотеки NumPy, являющейся методом более низкого показателя. Предоставляет особые системы данных и операции для манипулирования числовыми таблицами и временны́ми рядами. Наименование библиотеки осуществляется от эконометрического понятия «панельные данные», который используется для описания многомерных структурированных комплектов информации. pandas распространяется под новой лицензией BSD.</w:t>
      </w:r>
    </w:p>
    <w:p>
      <w:pPr>
        <w:rPr>
          <w:rFonts w:hint="default"/>
        </w:rPr>
      </w:pPr>
      <w:r>
        <w:rPr>
          <w:rFonts w:hint="default"/>
        </w:rPr>
        <w:t>Главная область использования — обеспечение работы в рамках среды Python не лишь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rPr>
      </w:pPr>
      <w:r>
        <w:rPr>
          <w:rFonts w:hint="default"/>
        </w:rPr>
        <w:t>Также динамично осуществляется функционирование по продажи «родных» категориальных типов данных.</w:t>
      </w:r>
    </w:p>
    <w:p>
      <w:pPr>
        <w:rPr>
          <w:rFonts w:hint="default"/>
          <w:lang w:val="en-US"/>
        </w:rPr>
      </w:pPr>
      <w:r>
        <w:rPr>
          <w:rFonts w:hint="default"/>
        </w:rPr>
        <w:t>Пакет прежде всего предназначен для очистки и первичной оценки данных по общим показателям, к примеру среднему значению, квантилям и так далее; статистическим пакетом он в полном смысле не представляет собой, но наборы данных типов DataFrame и Series применяются в качестве входных в большинстве модулей анализа данных и машинного обучения (SciPy, Scikit-Learn[en] и прочих).</w:t>
      </w:r>
      <w:r>
        <w:rPr>
          <w:rFonts w:hint="default"/>
          <w:lang w:val="en-US"/>
        </w:rPr>
        <w:t xml:space="preserve"> [</w:t>
      </w:r>
      <w:r>
        <w:rPr>
          <w:rFonts w:hint="default"/>
          <w:lang w:val="ru-RU"/>
        </w:rPr>
        <w:t>8</w:t>
      </w:r>
      <w:r>
        <w:rPr>
          <w:rFonts w:hint="default"/>
          <w:lang w:val="en-US"/>
        </w:rPr>
        <w:t>]</w:t>
      </w:r>
    </w:p>
    <w:p>
      <w:pPr>
        <w:pStyle w:val="4"/>
        <w:ind w:left="1621" w:leftChars="0" w:firstLineChars="0"/>
        <w:rPr>
          <w:lang w:val="en-US"/>
        </w:rPr>
      </w:pPr>
      <w:bookmarkStart w:id="25" w:name="_Toc22843"/>
      <w:r>
        <w:rPr>
          <w:rFonts w:hint="default"/>
          <w:sz w:val="28"/>
          <w:szCs w:val="28"/>
          <w:lang w:val="en-US"/>
        </w:rPr>
        <w:t>MatPltLib</w:t>
      </w:r>
      <w:bookmarkEnd w:id="25"/>
    </w:p>
    <w:p>
      <w:pPr>
        <w:rPr>
          <w:rFonts w:hint="default"/>
          <w:lang w:val="en-US"/>
        </w:rPr>
      </w:pPr>
      <w:r>
        <w:rPr>
          <w:rFonts w:hint="default"/>
          <w:lang w:val="en-US"/>
        </w:rPr>
        <w:t>Matplotlib — библиотека на языке написания программ Python для визуализации данных двумерной (2D) графикой (3D графика также поддерживается). Которые получают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создание диаграмм (англ. plotting). В документации автор представляет собой, что Matplotlib начинался с имитирования графическим командам MATLAB, но представляет собой самостоятельным от него проектом.</w:t>
      </w:r>
    </w:p>
    <w:p>
      <w:pPr>
        <w:rPr>
          <w:rFonts w:hint="default"/>
          <w:lang w:val="en-US"/>
        </w:rPr>
      </w:pPr>
      <w:r>
        <w:rPr>
          <w:rFonts w:hint="default"/>
          <w:lang w:val="en-US"/>
        </w:rPr>
        <w:t>Версия 2.1.1 — крайняя стабильная — требует Python версии 2.7 или от 3.4 и выше и версию NumPy от 1.7.1 и выше.</w:t>
      </w:r>
    </w:p>
    <w:p>
      <w:pPr>
        <w:rPr>
          <w:rFonts w:hint="default"/>
          <w:lang w:val="en-US"/>
        </w:rPr>
      </w:pPr>
      <w:r>
        <w:rPr>
          <w:rFonts w:hint="default"/>
          <w:lang w:val="en-US"/>
        </w:rPr>
        <w:t>Библиотека Matplotlib построена на принципах ООП, но имеет процедурный интерфейс pylab, который предоставляет аналоги команд MATLAB.</w:t>
      </w:r>
    </w:p>
    <w:p>
      <w:pPr>
        <w:rPr>
          <w:rFonts w:hint="default"/>
          <w:lang w:val="en-US"/>
        </w:rPr>
      </w:pPr>
      <w:r>
        <w:rPr>
          <w:rFonts w:hint="default"/>
          <w:lang w:val="en-US"/>
        </w:rPr>
        <w:t>Matplotlib является гибким, не трудно конфигурируемым пакетом, который совместно с NumPy, SciPy и IPython предоставляет возможности, схожие MATLAB. В настоящее время пакет функционирует с несколькими графическими библиотеками, в том числе wxWindows и PyGTK.</w:t>
      </w:r>
    </w:p>
    <w:p>
      <w:pPr>
        <w:rPr>
          <w:rFonts w:hint="default"/>
          <w:lang w:val="en-US"/>
        </w:rPr>
      </w:pPr>
      <w:r>
        <w:rPr>
          <w:rFonts w:hint="default"/>
          <w:lang w:val="en-US"/>
        </w:rPr>
        <w:t>Пакет поддерживает некоторые типы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прибавить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комплекса методов (toolkit) mplot3d. Имеется и другие наборы методов: для картографии, для работы с Excel, программы для GTK и другие.</w:t>
      </w:r>
    </w:p>
    <w:p>
      <w:pPr>
        <w:rPr>
          <w:rFonts w:hint="default"/>
          <w:lang w:val="en-US"/>
        </w:rPr>
      </w:pPr>
      <w:r>
        <w:rPr>
          <w:rFonts w:hint="default"/>
          <w:lang w:val="en-US"/>
        </w:rPr>
        <w:t>С помощью Matplotlib можно делать и анимированные изображения. [9]</w:t>
      </w:r>
    </w:p>
    <w:p>
      <w:pPr>
        <w:pStyle w:val="4"/>
        <w:ind w:left="1621" w:leftChars="0" w:firstLineChars="0"/>
        <w:rPr>
          <w:lang w:val="en-US"/>
        </w:rPr>
      </w:pPr>
      <w:bookmarkStart w:id="26" w:name="_Toc19766"/>
      <w:r>
        <w:rPr>
          <w:rFonts w:hint="default"/>
          <w:sz w:val="28"/>
          <w:szCs w:val="28"/>
          <w:lang w:val="en-US"/>
        </w:rPr>
        <w:t>Scikit-learn</w:t>
      </w:r>
      <w:bookmarkEnd w:id="26"/>
    </w:p>
    <w:p>
      <w:pPr>
        <w:rPr>
          <w:rFonts w:hint="default"/>
          <w:lang w:val="en-US"/>
        </w:rPr>
      </w:pPr>
      <w:r>
        <w:rPr>
          <w:rFonts w:hint="default"/>
          <w:lang w:val="en-US"/>
        </w:rPr>
        <w:t>Scikit-learn (раньше scikits.learn, также популярный как sklearn) - это бесплатная библиотека машинного обучения для языка написания программ Python. Он включает в себя разные алгоритмы классификации, регрессии и кластеризации, в том числе машины опорных векторов, спонтанные леса, увеличение градиента, k-means и DBSCAN, и предназначен для нетворкинга с числовыми и научными библиотеками Python NumPy и SciPy. Scikit-learn - это финансируемый NumFOCUS проект.</w:t>
      </w:r>
    </w:p>
    <w:p>
      <w:pPr>
        <w:rPr>
          <w:lang w:val="ru-RU"/>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наименование осуществляется от представления о том, что это "SciKit" (SciPy Toolkit), раздельно которое разработано и распространяемое стороннее расширение для SciPy. Уникальная кодовая база позже стала переписана прочими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начальство проектом и сделали первый публичный релиз 1 февраля 2010 года. Из разных scikits scikit-learn, а также scikit-image были описаны как "нормально поддерживаемые и известные" в ноябре 2012 года. Scikit-learn - одна из самых известных библиотек машинного обучения на GitHub. [10]</w:t>
      </w:r>
    </w:p>
    <w:p>
      <w:pPr>
        <w:pStyle w:val="4"/>
        <w:ind w:left="1621" w:leftChars="0" w:firstLineChars="0"/>
        <w:rPr>
          <w:lang w:val="en-US"/>
        </w:rPr>
      </w:pPr>
      <w:bookmarkStart w:id="27" w:name="_Toc2115"/>
      <w:r>
        <w:rPr>
          <w:rFonts w:hint="default"/>
          <w:sz w:val="28"/>
          <w:szCs w:val="28"/>
          <w:lang w:val="en-US"/>
        </w:rPr>
        <w:t>Tensorflow Keras</w:t>
      </w:r>
      <w:bookmarkEnd w:id="27"/>
    </w:p>
    <w:p>
      <w:pPr>
        <w:rPr>
          <w:rFonts w:hint="default"/>
          <w:lang w:val="en-US"/>
        </w:rPr>
      </w:pPr>
      <w:r>
        <w:rPr>
          <w:rFonts w:hint="default"/>
          <w:lang w:val="en-US"/>
        </w:rPr>
        <w:t>TensorFlow — открытая программная библиотека для машинного обучения, которая разработана организацией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Используется как для исследований, так и для создания своих продуктов Google. Главной API для работы с библиотекой реализован для Python, также действуют реализации для R, C Sharp, C++, Haskell, Java, Go и Swift.</w:t>
      </w:r>
    </w:p>
    <w:p>
      <w:pPr>
        <w:rPr>
          <w:rFonts w:hint="default"/>
          <w:lang w:val="en-US"/>
        </w:rPr>
      </w:pPr>
      <w:r>
        <w:rPr>
          <w:rFonts w:hint="default"/>
          <w:lang w:val="en-US"/>
        </w:rPr>
        <w:t>Является продолжением закрытого проекта DistBelief. Сначала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 [11]</w:t>
      </w:r>
    </w:p>
    <w:p>
      <w:pPr>
        <w:rPr>
          <w:rFonts w:hint="default"/>
          <w:lang w:val="en-US"/>
        </w:rPr>
      </w:pPr>
      <w:r>
        <w:rPr>
          <w:rFonts w:hint="default"/>
          <w:lang w:val="en-US"/>
        </w:rPr>
        <w:t>Keras — открытая библиотека, которая написана на языке Python и которая обеспечивает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Направлена на оперативную работу с сетями глубинного обучения, при данном спроектирована так, чтобы быть компактной, модульной и расширяемой. Она стала сформирована как часть исследовательских попыток проекта ONEIROS (англ. Open-ended Neuro-Electronic Intelligent Robot Operating System), а ее главным автором и поддерживающим представляет собой Франсуа Шолле (фр. François Chollet), инженер Google.</w:t>
      </w:r>
    </w:p>
    <w:p>
      <w:pPr>
        <w:rPr>
          <w:lang w:val="ru-RU"/>
        </w:rPr>
      </w:pPr>
      <w:r>
        <w:rPr>
          <w:rFonts w:hint="default"/>
          <w:lang w:val="en-US"/>
        </w:rPr>
        <w:t>Прогнозировалось что Google будет поддерживать Keras в главной библиотеке TensorFlow, но Шолле выделил Keras в отдельную надстройку, так как в соответствии концепции Keras представляет собой скорее интерфейсом, чем сквозной системой машинного обучения. Keras предоставляет высокоуровневый, более подсознательный спектр абстракций, который делает простым развитие нейронных сетей, вне зависимости от используемой в качестве вычислительного бэкенда библиотеки научных вычислений. Microsoft функционирует над добавлением к Keras и низкоуровневых библиотек CNTK. [12]</w:t>
      </w:r>
    </w:p>
    <w:p>
      <w:pPr>
        <w:pStyle w:val="4"/>
        <w:ind w:left="1621" w:leftChars="0" w:firstLineChars="0"/>
        <w:rPr>
          <w:lang w:val="en-US"/>
        </w:rPr>
      </w:pPr>
      <w:r>
        <w:rPr>
          <w:rFonts w:hint="default"/>
          <w:lang w:val="ru-RU"/>
        </w:rPr>
        <w:t xml:space="preserve"> </w:t>
      </w:r>
      <w:bookmarkStart w:id="28" w:name="_Toc19983"/>
      <w:r>
        <w:rPr>
          <w:rFonts w:hint="default"/>
          <w:sz w:val="28"/>
          <w:szCs w:val="28"/>
          <w:lang w:val="ru-RU"/>
        </w:rPr>
        <w:t>Рекуррентная</w:t>
      </w:r>
      <w:r>
        <w:rPr>
          <w:rFonts w:hint="default"/>
          <w:sz w:val="28"/>
          <w:szCs w:val="28"/>
          <w:lang w:val="en-US"/>
        </w:rPr>
        <w:t xml:space="preserve"> </w:t>
      </w:r>
      <w:r>
        <w:rPr>
          <w:rFonts w:hint="default"/>
          <w:sz w:val="28"/>
          <w:szCs w:val="28"/>
          <w:lang w:val="ru-RU"/>
        </w:rPr>
        <w:t xml:space="preserve">нейронная сеть </w:t>
      </w:r>
      <w:r>
        <w:rPr>
          <w:rFonts w:hint="default"/>
          <w:sz w:val="28"/>
          <w:szCs w:val="28"/>
          <w:lang w:val="en-US"/>
        </w:rPr>
        <w:t>LSTM</w:t>
      </w:r>
      <w:bookmarkEnd w:id="28"/>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Долгая краткосрочная память (Long short-term memory; LSTM) – </w:t>
      </w:r>
      <w:r>
        <w:rPr>
          <w:rFonts w:hint="default" w:ascii="Times New Roman" w:hAnsi="Times New Roman"/>
          <w:color w:val="222222"/>
          <w:sz w:val="28"/>
          <w:szCs w:val="28"/>
          <w:shd w:val="clear" w:color="auto" w:fill="FFFFFF"/>
        </w:rPr>
        <w:t>особый тип архитектуры рекуррентной нейронной сети, способный изучать долгосрочные зависимости. Он был введен Зеппом Хохрайтером и Юргеном Шмидхубером в 1997 г., а затем усовершенствован и популяризирован в работах многих других исследователей. Он прекрасно реша</w:t>
      </w:r>
      <w:r>
        <w:rPr>
          <w:rFonts w:hint="default"/>
          <w:color w:val="222222"/>
          <w:sz w:val="28"/>
          <w:szCs w:val="28"/>
          <w:shd w:val="clear" w:color="auto" w:fill="FFFFFF"/>
          <w:lang w:val="ru-RU"/>
        </w:rPr>
        <w:t>е</w:t>
      </w:r>
      <w:r>
        <w:rPr>
          <w:rFonts w:hint="default" w:ascii="Times New Roman" w:hAnsi="Times New Roman"/>
          <w:color w:val="222222"/>
          <w:sz w:val="28"/>
          <w:szCs w:val="28"/>
          <w:shd w:val="clear" w:color="auto" w:fill="FFFFFF"/>
        </w:rPr>
        <w:t>т ряд различных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 xml:space="preserve"> [</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hint="default" w:ascii="Times New Roman" w:hAnsi="Times New Roman"/>
          <w:color w:val="222222"/>
          <w:sz w:val="28"/>
          <w:szCs w:val="28"/>
          <w:shd w:val="clear" w:color="auto" w:fill="FFFFFF"/>
        </w:rPr>
        <w:t>LSTM специально разработан, чтобы избежать проблемы долгосрочной зависимости. Сохранение информации в течение длительного периода времени является их нормальным поведением, а не чем-то, чему им трудно научиться.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1.5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Рисунок – 1.</w:t>
      </w:r>
      <w:r>
        <w:rPr>
          <w:rFonts w:hint="default" w:cs="Times New Roman"/>
          <w:color w:val="000000" w:themeColor="text1"/>
          <w:sz w:val="24"/>
          <w:szCs w:val="28"/>
          <w:lang w:val="en-US"/>
          <w14:textFill>
            <w14:solidFill>
              <w14:schemeClr w14:val="tx1"/>
            </w14:solidFill>
          </w14:textFill>
        </w:rPr>
        <w:t>2</w:t>
      </w:r>
      <w:r>
        <w:rPr>
          <w:rFonts w:ascii="Times New Roman" w:hAnsi="Times New Roman" w:cs="Times New Roman"/>
          <w:color w:val="000000" w:themeColor="text1"/>
          <w:sz w:val="24"/>
          <w:szCs w:val="28"/>
          <w14:textFill>
            <w14:solidFill>
              <w14:schemeClr w14:val="tx1"/>
            </w14:solidFill>
          </w14:textFill>
        </w:rPr>
        <w:t xml:space="preserve">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Ключевой компонент LSTM – это состояние ячейки (cell state) – горизонтальная линия, проходящая по верхней части схемы (Рисунок - 1.6).</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Состояние </w:t>
      </w:r>
      <w:r>
        <w:rPr>
          <w:rFonts w:hint="default"/>
          <w:color w:val="222222"/>
          <w:sz w:val="28"/>
          <w:szCs w:val="28"/>
          <w:shd w:val="clear" w:color="auto" w:fill="FFFFFF"/>
          <w:lang w:val="ru-RU"/>
        </w:rPr>
        <w:t xml:space="preserve">ячейки </w:t>
      </w:r>
      <w:r>
        <w:rPr>
          <w:rFonts w:hint="default" w:ascii="Times New Roman" w:hAnsi="Times New Roman"/>
          <w:color w:val="222222"/>
          <w:sz w:val="28"/>
          <w:szCs w:val="28"/>
          <w:shd w:val="clear" w:color="auto" w:fill="FFFFFF"/>
        </w:rPr>
        <w:t>напоминает конвейерную ленту. Он проходит непосредственно через всю цепочку, участвуя лишь в нескольких линейных преобразованиях. Информация может легко проходить через него без изменений.</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3</w:t>
      </w:r>
      <w:r>
        <w:rPr>
          <w:rFonts w:ascii="Times New Roman" w:hAnsi="Times New Roman" w:cs="Times New Roman"/>
          <w:color w:val="222222"/>
          <w:sz w:val="24"/>
          <w:szCs w:val="28"/>
          <w:shd w:val="clear" w:color="auto" w:fill="FFFFFF"/>
        </w:rPr>
        <w:t xml:space="preserve">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1.7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Рисунок - 1.</w:t>
      </w:r>
      <w:r>
        <w:rPr>
          <w:rFonts w:hint="default" w:cs="Times New Roman"/>
          <w:color w:val="222222"/>
          <w:sz w:val="24"/>
          <w:szCs w:val="28"/>
          <w:lang w:val="en-US"/>
        </w:rPr>
        <w:t>4</w:t>
      </w:r>
      <w:r>
        <w:rPr>
          <w:rFonts w:ascii="Times New Roman" w:hAnsi="Times New Roman" w:cs="Times New Roman"/>
          <w:color w:val="222222"/>
          <w:sz w:val="24"/>
          <w:szCs w:val="28"/>
        </w:rPr>
        <w:t xml:space="preserve"> 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Сигмоидальный </w:t>
      </w:r>
      <w:r>
        <w:rPr>
          <w:rFonts w:hint="default" w:ascii="Times New Roman" w:hAnsi="Times New Roman"/>
          <w:color w:val="222222"/>
          <w:sz w:val="28"/>
          <w:szCs w:val="28"/>
          <w:shd w:val="clear" w:color="auto" w:fill="FFFFFF"/>
        </w:rPr>
        <w:t>слой возвращает числа от нуля до единицы, указывающие, какая часть каждого блока информации должна пройти дальше по сети. Ноль в данном случае означает "ничего не пропускать", единица - "пропускать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1.8). Он смотрит на </w:t>
      </w:r>
      <w:r>
        <w:rPr>
          <w:rStyle w:val="125"/>
          <w:rFonts w:ascii="Times New Roman" w:hAnsi="Times New Roman" w:cs="Times New Roman"/>
          <w:color w:val="222222"/>
          <w:sz w:val="28"/>
          <w:szCs w:val="28"/>
          <w:shd w:val="clear" w:color="auto" w:fill="FFFFFF"/>
        </w:rPr>
        <w:t>h</w:t>
      </w:r>
      <w:r>
        <w:rPr>
          <w:rStyle w:val="125"/>
          <w:rFonts w:ascii="Times New Roman" w:hAnsi="Times New Roman" w:cs="Times New Roman"/>
          <w:color w:val="222222"/>
          <w:sz w:val="28"/>
          <w:szCs w:val="28"/>
          <w:shd w:val="clear" w:color="auto" w:fill="FFFFFF"/>
          <w:vertAlign w:val="subscript"/>
        </w:rPr>
        <w:t>t</w:t>
      </w:r>
      <w:r>
        <w:rPr>
          <w:rStyle w:val="125"/>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5"/>
          <w:rFonts w:ascii="Times New Roman" w:hAnsi="Times New Roman" w:cs="Times New Roman"/>
          <w:color w:val="222222"/>
          <w:sz w:val="28"/>
          <w:szCs w:val="28"/>
          <w:shd w:val="clear" w:color="auto" w:fill="FFFFFF"/>
        </w:rPr>
        <w:t>x</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5</w:t>
      </w:r>
      <w:r>
        <w:rPr>
          <w:rFonts w:ascii="Times New Roman" w:hAnsi="Times New Roman" w:cs="Times New Roman"/>
          <w:color w:val="222222"/>
          <w:sz w:val="24"/>
          <w:szCs w:val="28"/>
          <w:shd w:val="clear" w:color="auto" w:fill="FFFFFF"/>
        </w:rPr>
        <w:t xml:space="preserve">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Во-первых, сигмоидальный слой, называемый «воротом входного слоя», определяет, какие значения необходимо обновить</w:t>
      </w:r>
      <w:r>
        <w:rPr>
          <w:rFonts w:hint="default"/>
          <w:color w:val="222222"/>
          <w:sz w:val="28"/>
          <w:szCs w:val="28"/>
          <w:shd w:val="clear" w:color="auto" w:fill="FFFFFF"/>
          <w:lang w:val="ru-RU"/>
        </w:rPr>
        <w:t xml:space="preserve"> </w:t>
      </w:r>
      <w:r>
        <w:rPr>
          <w:rFonts w:ascii="Times New Roman" w:hAnsi="Times New Roman" w:cs="Times New Roman"/>
          <w:color w:val="222222"/>
          <w:sz w:val="28"/>
          <w:szCs w:val="28"/>
          <w:shd w:val="clear" w:color="auto" w:fill="FFFFFF"/>
        </w:rPr>
        <w:t>(Рисунок – 1.9). Затем tanh-слой строит вектор новых значений-кандидатов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Рисунок – 1.</w:t>
      </w:r>
      <w:r>
        <w:rPr>
          <w:rFonts w:hint="default" w:cs="Times New Roman"/>
          <w:color w:val="222222"/>
          <w:sz w:val="24"/>
          <w:szCs w:val="24"/>
          <w:shd w:val="clear" w:color="auto" w:fill="FFFFFF"/>
          <w:lang w:val="en-US"/>
        </w:rPr>
        <w:t>6</w:t>
      </w:r>
      <w:r>
        <w:rPr>
          <w:rFonts w:ascii="Times New Roman" w:hAnsi="Times New Roman" w:cs="Times New Roman"/>
          <w:color w:val="222222"/>
          <w:sz w:val="24"/>
          <w:szCs w:val="24"/>
          <w:shd w:val="clear" w:color="auto" w:fill="FFFFFF"/>
        </w:rPr>
        <w:t xml:space="preserve">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5"/>
          <w:rFonts w:ascii="Times New Roman" w:hAnsi="Times New Roman" w:cs="Times New Roman"/>
          <w:color w:val="222222"/>
          <w:sz w:val="28"/>
          <w:szCs w:val="28"/>
          <w:shd w:val="clear" w:color="auto" w:fill="FFFFFF"/>
        </w:rPr>
        <w:t>f</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5"/>
          <w:rFonts w:ascii="Times New Roman" w:hAnsi="Times New Roman" w:cs="Times New Roman"/>
          <w:color w:val="222222"/>
          <w:sz w:val="28"/>
          <w:szCs w:val="28"/>
          <w:shd w:val="clear" w:color="auto" w:fill="FFFFFF"/>
        </w:rPr>
        <w:t>i</w:t>
      </w:r>
      <w:r>
        <w:rPr>
          <w:rStyle w:val="125"/>
          <w:rFonts w:ascii="Times New Roman" w:hAnsi="Times New Roman" w:cs="Times New Roman"/>
          <w:color w:val="222222"/>
          <w:sz w:val="28"/>
          <w:szCs w:val="28"/>
          <w:shd w:val="clear" w:color="auto" w:fill="FFFFFF"/>
          <w:vertAlign w:val="subscript"/>
        </w:rPr>
        <w:t>t</w:t>
      </w:r>
      <w:r>
        <w:rPr>
          <w:rStyle w:val="125"/>
          <w:rFonts w:ascii="Cambria Math" w:hAnsi="Cambria Math" w:cs="Cambria Math"/>
          <w:color w:val="222222"/>
          <w:sz w:val="28"/>
          <w:szCs w:val="28"/>
          <w:shd w:val="clear" w:color="auto" w:fill="FFFFFF"/>
        </w:rPr>
        <w:t>∗</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5"/>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 на сколько следует обновить каждое из значений состояния (Рисунок - 1.10).</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7</w:t>
      </w:r>
      <w:r>
        <w:rPr>
          <w:rFonts w:ascii="Times New Roman" w:hAnsi="Times New Roman" w:cs="Times New Roman"/>
          <w:color w:val="222222"/>
          <w:sz w:val="24"/>
          <w:szCs w:val="28"/>
          <w:shd w:val="clear" w:color="auto" w:fill="FFFFFF"/>
        </w:rPr>
        <w:t xml:space="preserve">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Наконец, </w:t>
      </w:r>
      <w:r>
        <w:rPr>
          <w:rFonts w:hint="default"/>
          <w:color w:val="222222"/>
          <w:sz w:val="28"/>
          <w:szCs w:val="28"/>
          <w:shd w:val="clear" w:color="auto" w:fill="FFFFFF"/>
          <w:lang w:val="ru-RU"/>
        </w:rPr>
        <w:t>н</w:t>
      </w:r>
      <w:r>
        <w:rPr>
          <w:rFonts w:hint="default" w:ascii="Times New Roman" w:hAnsi="Times New Roman"/>
          <w:color w:val="222222"/>
          <w:sz w:val="28"/>
          <w:szCs w:val="28"/>
          <w:shd w:val="clear" w:color="auto" w:fill="FFFFFF"/>
        </w:rPr>
        <w:t xml:space="preserve">ам нужно решить, какую информацию </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ы хоти</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 xml:space="preserve"> получить на выходе. Вывод будет основан на состоянии ячейки, и к ней будут применены некоторые фильтры. Во-первых, применяется сигмо</w:t>
      </w:r>
      <w:r>
        <w:rPr>
          <w:rFonts w:hint="default"/>
          <w:color w:val="222222"/>
          <w:sz w:val="28"/>
          <w:szCs w:val="28"/>
          <w:shd w:val="clear" w:color="auto" w:fill="FFFFFF"/>
          <w:lang w:val="ru-RU"/>
        </w:rPr>
        <w:t>идальный</w:t>
      </w:r>
      <w:r>
        <w:rPr>
          <w:rFonts w:hint="default" w:ascii="Times New Roman" w:hAnsi="Times New Roman"/>
          <w:color w:val="222222"/>
          <w:sz w:val="28"/>
          <w:szCs w:val="28"/>
          <w:shd w:val="clear" w:color="auto" w:fill="FFFFFF"/>
        </w:rPr>
        <w:t xml:space="preserve"> слой, который решает, какая информация из состояния ячейки должна отображаться. Затем значения состояния ячейки передаются через слой tanh (слой с функцией активации гиперболического тангенса) для получения выходных значений в диапазоне от -1 до 1 и умножаются на выходные значения сигмо</w:t>
      </w:r>
      <w:r>
        <w:rPr>
          <w:rFonts w:hint="default"/>
          <w:color w:val="222222"/>
          <w:sz w:val="28"/>
          <w:szCs w:val="28"/>
          <w:shd w:val="clear" w:color="auto" w:fill="FFFFFF"/>
          <w:lang w:val="ru-RU"/>
        </w:rPr>
        <w:t>идального</w:t>
      </w:r>
      <w:r>
        <w:rPr>
          <w:rFonts w:hint="default" w:ascii="Times New Roman" w:hAnsi="Times New Roman"/>
          <w:color w:val="222222"/>
          <w:sz w:val="28"/>
          <w:szCs w:val="28"/>
          <w:shd w:val="clear" w:color="auto" w:fill="FFFFFF"/>
        </w:rPr>
        <w:t xml:space="preserve"> слоя. производить только необходимую информацию.</w:t>
      </w:r>
      <w:r>
        <w:rPr>
          <w:rFonts w:ascii="Times New Roman" w:hAnsi="Times New Roman" w:cs="Times New Roman"/>
          <w:color w:val="222222"/>
          <w:sz w:val="28"/>
          <w:szCs w:val="28"/>
          <w:shd w:val="clear" w:color="auto" w:fill="FFFFFF"/>
        </w:rPr>
        <w:tab/>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ascii="Times New Roman" w:hAnsi="Times New Roman" w:cs="Times New Roman"/>
          <w:color w:val="222222"/>
          <w:sz w:val="28"/>
          <w:szCs w:val="28"/>
          <w:shd w:val="clear" w:color="auto" w:fill="FFFFFF"/>
          <w:lang w:val="ru-RU"/>
        </w:rPr>
        <w:t xml:space="preserve"> </w:t>
      </w:r>
      <w:r>
        <w:rPr>
          <w:rFonts w:hint="default" w:ascii="Times New Roman" w:hAnsi="Times New Roman" w:cs="Times New Roman"/>
          <w:color w:val="222222"/>
          <w:sz w:val="28"/>
          <w:szCs w:val="28"/>
          <w:shd w:val="clear" w:color="auto" w:fill="FFFFFF"/>
          <w:lang w:val="en-US"/>
        </w:rPr>
        <w:t>[13]</w:t>
      </w:r>
    </w:p>
    <w:p>
      <w:pPr>
        <w:rPr>
          <w:lang w:val="en-US"/>
        </w:rPr>
      </w:pPr>
    </w:p>
    <w:p>
      <w:pPr>
        <w:rPr>
          <w:b/>
          <w:sz w:val="36"/>
          <w:szCs w:val="36"/>
        </w:rPr>
      </w:pPr>
      <w:r>
        <w:br w:type="page"/>
      </w:r>
    </w:p>
    <w:p>
      <w:pPr>
        <w:pStyle w:val="2"/>
      </w:pPr>
      <w:bookmarkStart w:id="29" w:name="_Toc9212"/>
      <w:r>
        <w:rPr>
          <w:sz w:val="28"/>
          <w:szCs w:val="28"/>
        </w:rPr>
        <w:t>ПРАКТИЧЕСКАЯ РЕАЛИЗАЦИЯ</w:t>
      </w:r>
      <w:bookmarkEnd w:id="29"/>
    </w:p>
    <w:p>
      <w:pPr>
        <w:pStyle w:val="4"/>
        <w:ind w:left="1621" w:leftChars="0" w:firstLineChars="0"/>
        <w:rPr>
          <w:sz w:val="28"/>
          <w:szCs w:val="28"/>
        </w:rPr>
      </w:pPr>
      <w:bookmarkStart w:id="30" w:name="_Toc18359"/>
      <w:r>
        <w:rPr>
          <w:sz w:val="28"/>
          <w:szCs w:val="28"/>
          <w:lang w:val="ru-RU"/>
        </w:rPr>
        <w:t>Общая структура</w:t>
      </w:r>
      <w:bookmarkEnd w:id="30"/>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- 2.1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ind w:left="1621" w:leftChars="0" w:firstLineChars="0"/>
      </w:pPr>
      <w:bookmarkStart w:id="31" w:name="_Toc22966"/>
      <w:r>
        <w:rPr>
          <w:sz w:val="28"/>
          <w:szCs w:val="28"/>
          <w:lang w:val="ru-RU"/>
        </w:rPr>
        <w:t>Приложение</w:t>
      </w:r>
      <w:r>
        <w:rPr>
          <w:rFonts w:hint="default"/>
          <w:sz w:val="28"/>
          <w:szCs w:val="28"/>
          <w:lang w:val="ru-RU"/>
        </w:rPr>
        <w:t xml:space="preserve"> сбора данных</w:t>
      </w:r>
      <w:bookmarkEnd w:id="31"/>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4</w:t>
      </w:r>
      <w:r>
        <w:rPr>
          <w:rFonts w:ascii="Times New Roman" w:hAnsi="Times New Roman"/>
          <w:color w:val="000000" w:themeColor="text1"/>
          <w:sz w:val="24"/>
          <w14:textFill>
            <w14:solidFill>
              <w14:schemeClr w14:val="tx1"/>
            </w14:solidFill>
          </w14:textFill>
        </w:rPr>
        <w:t xml:space="preserve">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5</w:t>
      </w:r>
      <w:r>
        <w:rPr>
          <w:rFonts w:ascii="Times New Roman" w:hAnsi="Times New Roman"/>
          <w:color w:val="000000" w:themeColor="text1"/>
          <w:sz w:val="24"/>
          <w14:textFill>
            <w14:solidFill>
              <w14:schemeClr w14:val="tx1"/>
            </w14:solidFill>
          </w14:textFill>
        </w:rPr>
        <w:t xml:space="preserve">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29"/>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w:t>
      </w:r>
      <w:r>
        <w:rPr>
          <w:rFonts w:hint="default" w:cs="Times New Roman"/>
          <w:sz w:val="28"/>
          <w:lang w:val="ru-RU"/>
        </w:rPr>
        <w:t>,</w:t>
      </w:r>
      <w:r>
        <w:rPr>
          <w:rFonts w:ascii="Times New Roman" w:hAnsi="Times New Roman" w:cs="Times New Roman"/>
          <w:sz w:val="28"/>
        </w:rPr>
        <w:t xml:space="preserve">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hint="default" w:cs="Times New Roman"/>
          <w:sz w:val="28"/>
          <w:lang w:val="ru-RU"/>
        </w:rPr>
        <w:t>,</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- 2.3):</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7</w:t>
      </w:r>
      <w:r>
        <w:rPr>
          <w:rFonts w:ascii="Times New Roman" w:hAnsi="Times New Roman"/>
          <w:color w:val="000000" w:themeColor="text1"/>
          <w:sz w:val="24"/>
          <w14:textFill>
            <w14:solidFill>
              <w14:schemeClr w14:val="tx1"/>
            </w14:solidFill>
          </w14:textFill>
        </w:rPr>
        <w:t xml:space="preserve">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ind w:left="1621" w:leftChars="0" w:firstLineChars="0"/>
        <w:rPr>
          <w:lang w:val="ru-RU"/>
        </w:rPr>
      </w:pPr>
      <w:bookmarkStart w:id="32" w:name="_Toc8981"/>
      <w:r>
        <w:rPr>
          <w:sz w:val="28"/>
          <w:szCs w:val="28"/>
          <w:lang w:val="ru-RU"/>
        </w:rPr>
        <w:t>Формулирование</w:t>
      </w:r>
      <w:r>
        <w:rPr>
          <w:rFonts w:hint="default"/>
          <w:sz w:val="28"/>
          <w:szCs w:val="28"/>
          <w:lang w:val="ru-RU"/>
        </w:rPr>
        <w:t xml:space="preserve"> команд, с</w:t>
      </w:r>
      <w:r>
        <w:rPr>
          <w:sz w:val="28"/>
          <w:szCs w:val="28"/>
          <w:lang w:val="ru-RU"/>
        </w:rPr>
        <w:t>бор</w:t>
      </w:r>
      <w:r>
        <w:rPr>
          <w:rFonts w:hint="default"/>
          <w:sz w:val="28"/>
          <w:szCs w:val="28"/>
          <w:lang w:val="ru-RU"/>
        </w:rPr>
        <w:t xml:space="preserve"> и обработка данных</w:t>
      </w:r>
      <w:bookmarkEnd w:id="32"/>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были определены следующие движения рукой с ладонью направленной в сторону камеры (Рисунок - 1.2):</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en-US"/>
          <w14:textFill>
            <w14:solidFill>
              <w14:schemeClr w14:val="tx1"/>
            </w14:solidFill>
          </w14:textFill>
        </w:rPr>
        <w:t>2.8</w:t>
      </w:r>
      <w:r>
        <w:rPr>
          <w:rFonts w:ascii="Times New Roman" w:hAnsi="Times New Roman"/>
          <w:color w:val="000000" w:themeColor="text1"/>
          <w:sz w:val="24"/>
          <w14:textFill>
            <w14:solidFill>
              <w14:schemeClr w14:val="tx1"/>
            </w14:solidFill>
          </w14:textFill>
        </w:rPr>
        <w:t xml:space="preserve"> Жесты управления</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- 1.3)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en-US"/>
          <w14:textFill>
            <w14:solidFill>
              <w14:schemeClr w14:val="tx1"/>
            </w14:solidFill>
          </w14:textFill>
        </w:rPr>
        <w:t xml:space="preserve"> 2.9</w:t>
      </w:r>
      <w:r>
        <w:rPr>
          <w:rFonts w:ascii="Times New Roman" w:hAnsi="Times New Roman"/>
          <w:color w:val="000000" w:themeColor="text1"/>
          <w:sz w:val="24"/>
          <w14:textFill>
            <w14:solidFill>
              <w14:schemeClr w14:val="tx1"/>
            </w14:solidFill>
          </w14:textFill>
        </w:rPr>
        <w:t xml:space="preserve">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- 1.4):</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ind w:left="1621" w:leftChars="0" w:firstLineChars="0"/>
      </w:pPr>
      <w:bookmarkStart w:id="33" w:name="_Toc9232"/>
      <w:r>
        <w:rPr>
          <w:sz w:val="28"/>
          <w:szCs w:val="28"/>
          <w:lang w:val="ru-RU"/>
        </w:rPr>
        <w:t>Обучение</w:t>
      </w:r>
      <w:r>
        <w:rPr>
          <w:rFonts w:hint="default"/>
          <w:sz w:val="28"/>
          <w:szCs w:val="28"/>
          <w:lang w:val="ru-RU"/>
        </w:rPr>
        <w:t xml:space="preserve"> </w:t>
      </w:r>
      <w:r>
        <w:rPr>
          <w:rFonts w:hint="default"/>
          <w:sz w:val="28"/>
          <w:szCs w:val="28"/>
          <w:lang w:val="en-US"/>
        </w:rPr>
        <w:t xml:space="preserve">LSTM </w:t>
      </w:r>
      <w:r>
        <w:rPr>
          <w:rFonts w:hint="default"/>
          <w:sz w:val="28"/>
          <w:szCs w:val="28"/>
          <w:lang w:val="ru-RU"/>
        </w:rPr>
        <w:t>сети</w:t>
      </w:r>
      <w:bookmarkEnd w:id="33"/>
    </w:p>
    <w:p>
      <w:pPr>
        <w:pStyle w:val="5"/>
      </w:pPr>
      <w:bookmarkStart w:id="34" w:name="_Toc14405"/>
      <w:r>
        <w:t>Конфигурация</w:t>
      </w:r>
      <w:bookmarkEnd w:id="34"/>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 xml:space="preserve">15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w:t>
      </w:r>
      <w:r>
        <w:rPr>
          <w:rFonts w:hint="default"/>
          <w:color w:val="000000" w:themeColor="text1"/>
          <w:sz w:val="24"/>
          <w:lang w:val="ru-RU"/>
          <w14:textFill>
            <w14:solidFill>
              <w14:schemeClr w14:val="tx1"/>
            </w14:solidFill>
          </w14:textFill>
        </w:rPr>
        <w:t xml:space="preserve">16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35" w:name="_Toc27366"/>
      <w:r>
        <w:rPr>
          <w:lang w:val="ru-RU"/>
        </w:rPr>
        <w:t>Проведение</w:t>
      </w:r>
      <w:r>
        <w:rPr>
          <w:rFonts w:hint="default"/>
          <w:lang w:val="ru-RU"/>
        </w:rPr>
        <w:t xml:space="preserve"> экспериментов по обучению и валидации модели</w:t>
      </w:r>
      <w:bookmarkEnd w:id="35"/>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17</w:t>
      </w:r>
      <w:r>
        <w:rPr>
          <w:rFonts w:hint="default"/>
          <w:color w:val="000000" w:themeColor="text1"/>
          <w:sz w:val="24"/>
          <w:lang w:val="ru-RU"/>
          <w14:textFill>
            <w14:solidFill>
              <w14:schemeClr w14:val="tx1"/>
            </w14:solidFill>
          </w14:textFill>
        </w:rPr>
        <w:t xml:space="preserve">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19"/>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19"/>
              <w:ind w:firstLine="0"/>
              <w:rPr>
                <w:lang w:val="ru-RU"/>
              </w:rPr>
            </w:pPr>
            <w:r>
              <w:rPr>
                <w:lang w:val="ru-RU"/>
              </w:rPr>
              <w:t>Система отвечает «да»</w:t>
            </w:r>
          </w:p>
        </w:tc>
        <w:tc>
          <w:tcPr>
            <w:tcW w:w="3914" w:type="dxa"/>
            <w:shd w:val="clear" w:color="auto" w:fill="FABF8F" w:themeFill="accent6" w:themeFillTint="99"/>
          </w:tcPr>
          <w:p>
            <w:pPr>
              <w:pStyle w:val="19"/>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19"/>
              <w:ind w:firstLine="0"/>
              <w:rPr>
                <w:lang w:val="ru-RU"/>
              </w:rPr>
            </w:pPr>
            <w:r>
              <w:rPr>
                <w:lang w:val="ru-RU"/>
              </w:rPr>
              <w:t>Да</w:t>
            </w:r>
          </w:p>
        </w:tc>
        <w:tc>
          <w:tcPr>
            <w:tcW w:w="3780" w:type="dxa"/>
            <w:shd w:val="clear" w:color="auto" w:fill="C2D69B" w:themeFill="accent3" w:themeFillTint="99"/>
          </w:tcPr>
          <w:p>
            <w:pPr>
              <w:pStyle w:val="19"/>
              <w:ind w:firstLine="0"/>
              <w:rPr>
                <w:lang w:val="ru-RU"/>
              </w:rPr>
            </w:pPr>
            <w:r>
              <w:rPr>
                <w:lang w:val="ru-RU"/>
              </w:rPr>
              <w:t>Положительный исход</w:t>
            </w:r>
          </w:p>
        </w:tc>
        <w:tc>
          <w:tcPr>
            <w:tcW w:w="3914" w:type="dxa"/>
            <w:shd w:val="clear" w:color="auto" w:fill="E5B8B7" w:themeFill="accent2" w:themeFillTint="66"/>
          </w:tcPr>
          <w:p>
            <w:pPr>
              <w:pStyle w:val="19"/>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19"/>
              <w:ind w:firstLine="0"/>
              <w:rPr>
                <w:lang w:val="ru-RU"/>
              </w:rPr>
            </w:pPr>
            <w:r>
              <w:rPr>
                <w:lang w:val="ru-RU"/>
              </w:rPr>
              <w:t>Нет</w:t>
            </w:r>
          </w:p>
        </w:tc>
        <w:tc>
          <w:tcPr>
            <w:tcW w:w="3780" w:type="dxa"/>
            <w:shd w:val="clear" w:color="auto" w:fill="D99594" w:themeFill="accent2" w:themeFillTint="99"/>
          </w:tcPr>
          <w:p>
            <w:pPr>
              <w:pStyle w:val="19"/>
              <w:ind w:firstLine="0"/>
              <w:rPr>
                <w:lang w:val="ru-RU"/>
              </w:rPr>
            </w:pPr>
            <w:r>
              <w:rPr>
                <w:lang w:val="ru-RU"/>
              </w:rPr>
              <w:t>Ложноположительный исход</w:t>
            </w:r>
          </w:p>
        </w:tc>
        <w:tc>
          <w:tcPr>
            <w:tcW w:w="3914" w:type="dxa"/>
            <w:shd w:val="clear" w:color="auto" w:fill="C2D69B" w:themeFill="accent3" w:themeFillTint="99"/>
          </w:tcPr>
          <w:p>
            <w:pPr>
              <w:pStyle w:val="19"/>
              <w:keepNext/>
              <w:ind w:firstLine="0"/>
              <w:rPr>
                <w:lang w:val="ru-RU"/>
              </w:rPr>
            </w:pPr>
            <w:r>
              <w:rPr>
                <w:lang w:val="ru-RU"/>
              </w:rPr>
              <w:t>Отрицательный исход</w:t>
            </w:r>
          </w:p>
        </w:tc>
      </w:tr>
    </w:tbl>
    <w:p>
      <w:pPr>
        <w:pStyle w:val="17"/>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ind w:left="1621" w:leftChars="0" w:firstLineChars="0"/>
        <w:rPr>
          <w:sz w:val="24"/>
          <w:szCs w:val="24"/>
          <w:lang w:val="ru-RU"/>
        </w:rPr>
      </w:pPr>
      <w:bookmarkStart w:id="36" w:name="_Toc10036"/>
      <w:r>
        <w:rPr>
          <w:rFonts w:hint="default"/>
          <w:sz w:val="28"/>
          <w:szCs w:val="28"/>
          <w:lang w:val="ru-RU"/>
        </w:rPr>
        <w:t xml:space="preserve">Приложение системы </w:t>
      </w:r>
      <w:r>
        <w:rPr>
          <w:rFonts w:hint="default"/>
          <w:sz w:val="28"/>
          <w:szCs w:val="28"/>
          <w:lang w:val="en-US"/>
        </w:rPr>
        <w:t>HMI</w:t>
      </w:r>
      <w:r>
        <w:rPr>
          <w:rFonts w:hint="default"/>
          <w:sz w:val="28"/>
          <w:szCs w:val="28"/>
          <w:lang w:val="ru-RU"/>
        </w:rPr>
        <w:t xml:space="preserve"> для бесконтактного управления оборудованием</w:t>
      </w:r>
      <w:bookmarkEnd w:id="36"/>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19"/>
        <w:rPr>
          <w:rFonts w:hint="default"/>
          <w:lang w:val="ru-RU"/>
        </w:rPr>
      </w:pPr>
      <w:r>
        <w:rPr>
          <w:lang w:val="ru-RU"/>
        </w:rPr>
        <w:t>Далее</w:t>
      </w:r>
      <w:r>
        <w:rPr>
          <w:rFonts w:hint="default"/>
          <w:lang w:val="ru-RU"/>
        </w:rPr>
        <w:t xml:space="preserve"> реализованы следующие функции: </w:t>
      </w:r>
    </w:p>
    <w:p>
      <w:pPr>
        <w:pStyle w:val="19"/>
        <w:rPr>
          <w:rFonts w:hint="default"/>
          <w:lang w:val="ru-RU"/>
        </w:rPr>
      </w:pPr>
      <w:r>
        <w:rPr>
          <w:rFonts w:hint="default"/>
          <w:lang w:val="ru-RU"/>
        </w:rPr>
        <w:t>Интерполяция координат последних сорока кадром последовательности: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19"/>
        <w:rPr>
          <w:rFonts w:hint="default"/>
          <w:lang w:val="ru-RU"/>
        </w:rPr>
      </w:pPr>
    </w:p>
    <w:p>
      <w:pPr>
        <w:pStyle w:val="19"/>
        <w:rPr>
          <w:rFonts w:hint="default"/>
          <w:lang w:val="ru-RU"/>
        </w:rPr>
      </w:pPr>
    </w:p>
    <w:p>
      <w:pPr>
        <w:pStyle w:val="19"/>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19"/>
        <w:rPr>
          <w:rFonts w:hint="default"/>
          <w:lang w:val="ru-RU"/>
        </w:rPr>
      </w:pPr>
    </w:p>
    <w:p>
      <w:pPr>
        <w:pStyle w:val="19"/>
        <w:rPr>
          <w:rFonts w:hint="default"/>
          <w:lang w:val="ru-RU"/>
        </w:rPr>
      </w:pPr>
      <w:r>
        <w:rPr>
          <w:rFonts w:hint="default"/>
          <w:lang w:val="ru-RU"/>
        </w:rPr>
        <w:t>Прорисовка ключевых точек на выходном изображении: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19"/>
        <w:rPr>
          <w:rFonts w:hint="default"/>
          <w:lang w:val="ru-RU"/>
        </w:rPr>
      </w:pPr>
    </w:p>
    <w:p>
      <w:pPr>
        <w:pStyle w:val="19"/>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19"/>
        <w:rPr>
          <w:lang w:val="ru-RU"/>
        </w:rPr>
      </w:pPr>
    </w:p>
    <w:p>
      <w:pPr>
        <w:pStyle w:val="19"/>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19"/>
        <w:rPr>
          <w:lang w:val="ru-RU"/>
        </w:rPr>
      </w:pPr>
    </w:p>
    <w:p>
      <w:pPr>
        <w:pStyle w:val="19"/>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19"/>
        <w:rPr>
          <w:lang w:val="ru-RU"/>
        </w:rPr>
      </w:pPr>
    </w:p>
    <w:p>
      <w:pPr>
        <w:pStyle w:val="19"/>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18</w:t>
      </w:r>
      <w:r>
        <w:rPr>
          <w:rFonts w:hint="default"/>
          <w:color w:val="000000" w:themeColor="text1"/>
          <w:sz w:val="24"/>
          <w:lang w:val="ru-RU"/>
          <w14:textFill>
            <w14:solidFill>
              <w14:schemeClr w14:val="tx1"/>
            </w14:solidFill>
          </w14:textFill>
        </w:rPr>
        <w:t xml:space="preserve">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19</w:t>
      </w:r>
      <w:r>
        <w:rPr>
          <w:rFonts w:hint="default"/>
          <w:color w:val="000000" w:themeColor="text1"/>
          <w:sz w:val="24"/>
          <w:lang w:val="ru-RU"/>
          <w14:textFill>
            <w14:solidFill>
              <w14:schemeClr w14:val="tx1"/>
            </w14:solidFill>
          </w14:textFill>
        </w:rPr>
        <w:t xml:space="preserve">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19"/>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20</w:t>
      </w:r>
      <w:r>
        <w:rPr>
          <w:rFonts w:hint="default"/>
          <w:color w:val="000000" w:themeColor="text1"/>
          <w:sz w:val="24"/>
          <w:lang w:val="ru-RU"/>
          <w14:textFill>
            <w14:solidFill>
              <w14:schemeClr w14:val="tx1"/>
            </w14:solidFill>
          </w14:textFill>
        </w:rPr>
        <w:t xml:space="preserve">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21</w:t>
      </w:r>
      <w:r>
        <w:rPr>
          <w:rFonts w:hint="default"/>
          <w:color w:val="000000" w:themeColor="text1"/>
          <w:sz w:val="24"/>
          <w:lang w:val="ru-RU"/>
          <w14:textFill>
            <w14:solidFill>
              <w14:schemeClr w14:val="tx1"/>
            </w14:solidFill>
          </w14:textFill>
        </w:rPr>
        <w:t xml:space="preserve">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22</w:t>
      </w:r>
      <w:r>
        <w:rPr>
          <w:rFonts w:hint="default"/>
          <w:color w:val="000000" w:themeColor="text1"/>
          <w:sz w:val="24"/>
          <w:lang w:val="ru-RU"/>
          <w14:textFill>
            <w14:solidFill>
              <w14:schemeClr w14:val="tx1"/>
            </w14:solidFill>
          </w14:textFill>
        </w:rPr>
        <w:t xml:space="preserve">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23</w:t>
      </w:r>
      <w:r>
        <w:rPr>
          <w:rFonts w:hint="default"/>
          <w:color w:val="000000" w:themeColor="text1"/>
          <w:sz w:val="24"/>
          <w:lang w:val="ru-RU"/>
          <w14:textFill>
            <w14:solidFill>
              <w14:schemeClr w14:val="tx1"/>
            </w14:solidFill>
          </w14:textFill>
        </w:rPr>
        <w:t xml:space="preserve"> Пример выполнения жестовой команды «Назад»</w:t>
      </w:r>
    </w:p>
    <w:p>
      <w:pPr>
        <w:pStyle w:val="19"/>
        <w:rPr>
          <w:lang w:val="ru-RU"/>
        </w:rPr>
      </w:pPr>
    </w:p>
    <w:p>
      <w:pPr>
        <w:pStyle w:val="19"/>
        <w:spacing w:line="360" w:lineRule="auto"/>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5"/>
      </w:pPr>
      <w:bookmarkStart w:id="37" w:name="_Toc484474163"/>
      <w:bookmarkStart w:id="38" w:name="_Toc20455"/>
      <w:r>
        <w:rPr>
          <w:sz w:val="28"/>
          <w:szCs w:val="28"/>
        </w:rPr>
        <w:t>ТЕХНИКА БЕЗОПАСНОСТИ ПРИ РАБОТЕ ЗА ПЕРСОНАЛЬНЫМ КОМПЬЮТЕРОМ</w:t>
      </w:r>
      <w:bookmarkEnd w:id="37"/>
      <w:bookmarkEnd w:id="38"/>
    </w:p>
    <w:p>
      <w:pPr>
        <w:rPr>
          <w:lang w:val="be-BY"/>
        </w:rPr>
      </w:pPr>
      <w:r>
        <w:rPr>
          <w:lang w:val="be-BY"/>
        </w:rPr>
        <w:t>Персональный компьютер — электроприбор. О</w:t>
      </w:r>
      <w:r>
        <w:rPr>
          <w:rFonts w:hint="default"/>
          <w:lang w:val="be-BY"/>
        </w:rPr>
        <w:t>тличается от других электроприборов тем, что обеспечивает возможность длительной работы без отключения от электросети. Помимо нормальной работы, компьютер может находиться в режиме пониженного энергопотребления или в спящем режиме запросов. Что касается возможности длительной работы компьютера без отключения от сети, то особое внимание следует уделить качеству организации электроснабжения.</w:t>
      </w:r>
    </w:p>
    <w:p>
      <w:pPr>
        <w:pStyle w:val="4"/>
        <w:ind w:left="1621" w:leftChars="0" w:firstLineChars="0"/>
      </w:pPr>
      <w:bookmarkStart w:id="39" w:name="_Toc484474164"/>
      <w:bookmarkStart w:id="40" w:name="_Toc28261"/>
      <w:r>
        <w:rPr>
          <w:sz w:val="28"/>
          <w:szCs w:val="28"/>
        </w:rPr>
        <w:t>Требования по электрической безопасности</w:t>
      </w:r>
      <w:bookmarkEnd w:id="39"/>
      <w:bookmarkEnd w:id="40"/>
    </w:p>
    <w:p>
      <w:pPr>
        <w:rPr>
          <w:rFonts w:hint="default"/>
          <w:lang w:val="be-BY"/>
        </w:rPr>
      </w:pPr>
      <w:r>
        <w:rPr>
          <w:rFonts w:hint="default"/>
          <w:lang w:val="be-BY"/>
        </w:rPr>
        <w:t>Недопустимо использование в системе</w:t>
      </w:r>
      <w:r>
        <w:rPr>
          <w:rFonts w:hint="default"/>
          <w:lang w:val="ru-RU"/>
        </w:rPr>
        <w:t xml:space="preserve"> энергоснабжения</w:t>
      </w:r>
      <w:r>
        <w:rPr>
          <w:rFonts w:hint="default"/>
          <w:lang w:val="be-BY"/>
        </w:rPr>
        <w:t xml:space="preserve"> некачественных и изношенных комплектующих, а также их суррогатных заменителей – розеток, удлинителей, переходников, тройников. Самостоятельно дорабатывать розетки для подключения вилок, соответствующих другим стандартам, недопустимо. Электрические контакты розеток не должны подвергаться механическим воздействиям, связанным с соединением массивных деталей (переходников, тройников и т.п.).</w:t>
      </w:r>
    </w:p>
    <w:p>
      <w:pPr>
        <w:rPr>
          <w:lang w:val="be-BY"/>
        </w:rPr>
      </w:pPr>
      <w:r>
        <w:rPr>
          <w:rFonts w:hint="default"/>
          <w:lang w:val="be-BY"/>
        </w:rPr>
        <w:t>Все шнуры питания и шнуры должны быть размещены на задней панели компьютера и периферийных устройств. Их размещение в рабочей зоне пользователя недопустимо.</w:t>
      </w: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lang w:val="be-BY"/>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rFonts w:hint="default"/>
          <w:lang w:val="be-BY"/>
        </w:rPr>
        <w:t>След</w:t>
      </w:r>
      <w:r>
        <w:rPr>
          <w:rFonts w:hint="default"/>
          <w:lang w:val="ru-RU"/>
        </w:rPr>
        <w:t>ует отметить важность</w:t>
      </w:r>
      <w:r>
        <w:rPr>
          <w:rFonts w:hint="default"/>
          <w:lang w:val="be-BY"/>
        </w:rPr>
        <w:t xml:space="preserve"> </w:t>
      </w:r>
      <w:r>
        <w:rPr>
          <w:rFonts w:hint="default"/>
          <w:lang w:val="ru-RU"/>
        </w:rPr>
        <w:t>х</w:t>
      </w:r>
      <w:r>
        <w:rPr>
          <w:rFonts w:hint="default"/>
          <w:lang w:val="be-BY"/>
        </w:rPr>
        <w:t xml:space="preserve">арактеристик </w:t>
      </w:r>
      <w:r>
        <w:rPr>
          <w:rFonts w:hint="default"/>
          <w:lang w:val="ru-RU"/>
        </w:rPr>
        <w:t>элементов компьютерной системы</w:t>
      </w:r>
      <w:r>
        <w:rPr>
          <w:rFonts w:hint="default"/>
          <w:lang w:val="be-BY"/>
        </w:rPr>
        <w:t>. Монитор имеет элементы, способные длительное время поддерживать высокое напряжение после отключения от сети. Открытие монитора пользователем не допускается ни при каких обстоятельствах. Это не только фатально, но и технически бесполезно, так как внутри монитора нет никаких органов, подправляя или подправляя которые пользователь может улучшить его работу. Вскрытие и обслуживание мониторов может производиться только в специальных мастерских</w:t>
      </w:r>
      <w:r>
        <w:rPr>
          <w:lang w:val="be-BY"/>
        </w:rPr>
        <w:t>.</w:t>
      </w:r>
    </w:p>
    <w:p>
      <w:pPr>
        <w:pStyle w:val="4"/>
        <w:ind w:left="1621" w:leftChars="0" w:firstLineChars="0"/>
      </w:pPr>
      <w:bookmarkStart w:id="41" w:name="_Toc484474165"/>
      <w:bookmarkStart w:id="42" w:name="_Toc29909"/>
      <w:r>
        <w:rPr>
          <w:sz w:val="28"/>
          <w:szCs w:val="28"/>
        </w:rPr>
        <w:t>Особенности электропитания системного блока</w:t>
      </w:r>
      <w:bookmarkEnd w:id="41"/>
      <w:bookmarkEnd w:id="42"/>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rFonts w:hint="default"/>
          <w:lang w:val="be-BY"/>
        </w:rPr>
        <w:t>Блок питания имеет встроенный вентилятор и вентиляционные отверстия. В связи с этим в нем неизбежно будет скапливаться пыль, что может стать причиной короткого замыкания. Рекомендуется периодически (один-два раза в год) пылесосом удалять пыль из блока питания через вентиляционные отверстия, не вскрывая системный блок. Особенно важно выполнять эту операцию перед каждой транспортировкой или опрокидыванием системного блока.</w:t>
      </w:r>
    </w:p>
    <w:p>
      <w:pPr>
        <w:pStyle w:val="4"/>
        <w:ind w:left="1621" w:leftChars="0" w:firstLineChars="0"/>
      </w:pPr>
      <w:bookmarkStart w:id="43" w:name="_Toc484474166"/>
      <w:bookmarkStart w:id="44" w:name="_Toc30902"/>
      <w:r>
        <w:rPr>
          <w:sz w:val="28"/>
          <w:szCs w:val="28"/>
        </w:rPr>
        <w:t>Система гигиенических требований</w:t>
      </w:r>
      <w:bookmarkEnd w:id="43"/>
      <w:bookmarkEnd w:id="44"/>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rFonts w:hint="default"/>
          <w:lang w:val="be-BY"/>
        </w:rPr>
      </w:pPr>
      <w:r>
        <w:rPr>
          <w:rFonts w:hint="default"/>
          <w:lang w:val="be-BY"/>
        </w:rPr>
        <w:t xml:space="preserve">В прошлом монитор считался источником вредного излучения, в первую очередь для глаз. Сегодня такой подход считается </w:t>
      </w:r>
      <w:r>
        <w:rPr>
          <w:rFonts w:hint="default"/>
          <w:lang w:val="ru-RU"/>
        </w:rPr>
        <w:t>недостаточно обоснованным</w:t>
      </w:r>
      <w:r>
        <w:rPr>
          <w:rFonts w:hint="default"/>
          <w:lang w:val="be-BY"/>
        </w:rPr>
        <w:t>. Кроме вредного электромагнитного излучения (которое в современных мониторах снижено до относительно безопасного уровня) следует учитывать параметры качества изображения, а они определяются не только монитором, но и видеокартой, т.е. система в целом.</w:t>
      </w:r>
    </w:p>
    <w:p>
      <w:pPr>
        <w:rPr>
          <w:lang w:val="be-BY"/>
        </w:rPr>
      </w:pPr>
      <w:r>
        <w:rPr>
          <w:rFonts w:hint="default"/>
          <w:lang w:val="be-BY"/>
        </w:rPr>
        <w:t>Компьютерный монитор должен соответствовать следующим международным стандартам безопасности</w:t>
      </w:r>
      <w:r>
        <w:rPr>
          <w:lang w:val="be-BY"/>
        </w:rPr>
        <w:t>:</w:t>
      </w:r>
    </w:p>
    <w:p>
      <w:pPr>
        <w:pStyle w:val="122"/>
        <w:numPr>
          <w:ilvl w:val="0"/>
          <w:numId w:val="8"/>
        </w:numPr>
        <w:rPr>
          <w:lang w:val="be-BY"/>
        </w:rPr>
      </w:pPr>
      <w:r>
        <w:rPr>
          <w:lang w:val="be-BY"/>
        </w:rPr>
        <w:t>по уровню электромагнитных излучений — ТСО 95</w:t>
      </w:r>
    </w:p>
    <w:p>
      <w:pPr>
        <w:pStyle w:val="122"/>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rFonts w:hint="default"/>
          <w:lang w:val="be-BY"/>
        </w:rPr>
      </w:pPr>
      <w:r>
        <w:rPr>
          <w:rFonts w:hint="default"/>
          <w:lang w:val="be-BY"/>
        </w:rPr>
        <w:t xml:space="preserve">На рабочем месте монитор должен быть установлен таким образом, чтобы исключить возможность отражения его экрана в сторону пользователя от общего источника освещения в помещении. Экран монитора должен находиться на расстоянии 50-70 см от глаз пользователя, а оптимальное расположение монитора — 1,5 D от глаз пользователя, где D — размер экрана монитора, измеренный по диагонали. </w:t>
      </w:r>
    </w:p>
    <w:p>
      <w:pPr>
        <w:rPr>
          <w:rFonts w:hint="default"/>
          <w:lang w:val="ru-RU"/>
        </w:rPr>
      </w:pPr>
      <w:r>
        <w:rPr>
          <w:rFonts w:hint="default"/>
          <w:lang w:val="be-BY"/>
        </w:rPr>
        <w:t>Переоценка расстояния от глаза до монитора может вызвать дополнительную нагрузку на органы зрения, повлиять на переход от использования монитора к использованию книги и проявиться преждевременным развитием дальнозоркости.</w:t>
      </w:r>
      <w:r>
        <w:rPr>
          <w:rFonts w:hint="default"/>
          <w:lang w:val="ru-RU"/>
        </w:rPr>
        <w:t xml:space="preserve"> </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ind w:left="1621" w:leftChars="0" w:firstLineChars="0"/>
      </w:pPr>
      <w:bookmarkStart w:id="45" w:name="_Toc484474167"/>
      <w:bookmarkStart w:id="46" w:name="_Toc12467"/>
      <w:r>
        <w:rPr>
          <w:sz w:val="28"/>
          <w:szCs w:val="28"/>
        </w:rPr>
        <w:t>Требования к рабочему месту</w:t>
      </w:r>
      <w:bookmarkEnd w:id="45"/>
      <w:bookmarkEnd w:id="46"/>
    </w:p>
    <w:p>
      <w:pPr>
        <w:rPr>
          <w:rFonts w:hint="default"/>
          <w:lang w:val="be-BY"/>
        </w:rPr>
      </w:pPr>
      <w:r>
        <w:rPr>
          <w:rFonts w:hint="default"/>
          <w:lang w:val="be-BY"/>
        </w:rPr>
        <w:t xml:space="preserve">Требования к рабочему месту включают требования к столешнице, сидениям (стул, кресло), подлокотникам и подставкам для ног. Несмотря на кажущуюся простоту, обеспечить правильное размещение компонентов компьютерной системы и правильную посадку пользователя крайне сложно. </w:t>
      </w:r>
    </w:p>
    <w:p>
      <w:pPr>
        <w:rPr>
          <w:lang w:val="be-BY"/>
        </w:rPr>
      </w:pPr>
      <w:r>
        <w:rPr>
          <w:rFonts w:hint="default"/>
          <w:lang w:val="be-BY"/>
        </w:rPr>
        <w:t xml:space="preserve">Комплексное решение проблемы требует дополнительных затрат, сравнимых по величине со стоимостью отдельных компонентов компьютерной системы, поэтому эти требования часто упускаются из виду как </w:t>
      </w:r>
      <w:r>
        <w:rPr>
          <w:rFonts w:hint="default"/>
          <w:lang w:val="ru-RU"/>
        </w:rPr>
        <w:t>в быту</w:t>
      </w:r>
      <w:r>
        <w:rPr>
          <w:rFonts w:hint="default"/>
          <w:lang w:val="be-BY"/>
        </w:rPr>
        <w:t>, так и при производстве. Дисплей должен быть установлен прямо перед пользователем без необходимости поворота головы или тела. Высота столешницы и сиденья должна быть такой, чтобы уровень глаз пользователя находился немного выше центра монитора. Экраны мониторов следует рассматривать сверху вниз, а не наоборот. Даже кратковременная работа со слишком высокими настройками монитора может привести к утомлению шейного отдела позвоночника.</w:t>
      </w: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rFonts w:hint="default"/>
          <w:lang w:val="be-BY"/>
        </w:rPr>
      </w:pPr>
      <w:r>
        <w:rPr>
          <w:rFonts w:hint="default"/>
          <w:lang w:val="be-BY"/>
        </w:rPr>
        <w:t xml:space="preserve">При длительном использовании клавиатуры сухожилия лучезапястного сустава могут утомляться. Известное серьезное профессиональное заболевание, синдром запястного канала, связано с неправильным размещением рук на клавиатуре. Во избежание чрезмерного давления на руки желательно предусмотреть рабочее кресло с подлокотниками, отмеряемыми от пола на той же высоте, что и клавиатура. Ваши руки не должны нести вес при использовании мыши. Локоть руки или хотя бы запястье необходимо крепко поддерживать. </w:t>
      </w:r>
    </w:p>
    <w:p>
      <w:pPr>
        <w:rPr>
          <w:lang w:val="be-BY"/>
        </w:rPr>
      </w:pPr>
      <w:r>
        <w:rPr>
          <w:rFonts w:hint="default"/>
          <w:lang w:val="be-BY"/>
        </w:rPr>
        <w:t>Если трудно предусмотреть необходимое расположение столешниц и стульев, рекомендуется коврик для мыши со специальными опорными колесами. При поиске опоры для руки (обычно правой) нередко монитор располагают сбоку от пользователя (соответственно слева), чтобы его можно было повернуть наполовину, с упором локтя или локтя. Правое запястье лежит на столе. Этот метод не разрешен. Дисплей должен находиться прямо перед пользователем.</w:t>
      </w:r>
      <w:r>
        <w:rPr>
          <w:lang w:val="be-BY"/>
        </w:rPr>
        <w:t>.</w:t>
      </w:r>
    </w:p>
    <w:p>
      <w:pPr>
        <w:pStyle w:val="4"/>
        <w:ind w:left="1621" w:leftChars="0" w:firstLineChars="0"/>
      </w:pPr>
      <w:bookmarkStart w:id="47" w:name="_Toc484474168"/>
      <w:bookmarkStart w:id="48" w:name="_Toc25167"/>
      <w:r>
        <w:rPr>
          <w:sz w:val="28"/>
          <w:szCs w:val="28"/>
        </w:rPr>
        <w:t>Требования к организации пространства</w:t>
      </w:r>
      <w:bookmarkEnd w:id="47"/>
      <w:bookmarkEnd w:id="48"/>
    </w:p>
    <w:p>
      <w:pPr>
        <w:rPr>
          <w:rFonts w:hint="default"/>
          <w:lang w:val="be-BY"/>
        </w:rPr>
      </w:pPr>
      <w:r>
        <w:rPr>
          <w:rFonts w:hint="default"/>
          <w:lang w:val="be-BY"/>
        </w:rPr>
        <w:t xml:space="preserve">Экраны мониторов — не единственный источник вредного электромагнитного излучения. Разработчикам мониторов уже давно удалось их преодолеть. Меньше внимания уделяется вредным паразитным выбросам от боковых и задних стенок оборудования. В современных компьютерных системах эти области являются наиболее опасными. </w:t>
      </w:r>
    </w:p>
    <w:p>
      <w:pPr>
        <w:rPr>
          <w:lang w:val="be-BY"/>
        </w:rPr>
      </w:pPr>
      <w:r>
        <w:rPr>
          <w:rFonts w:hint="default"/>
          <w:lang w:val="be-BY"/>
        </w:rPr>
        <w:t>Монитор компьютера должен располагаться так, чтобы задняя стенка была обращена не к человеку, а к стене комнаты. В машинном зале с несколькими компьютерами рабочее место должно располагаться на периферии помещения, оставляя центр свободным. При этом также необходимо проверить, чтобы на каждом рабочем месте не было прямых отражений от внешних источников света. Зачастую добиться этого для всех работ одновременно довольно сложно. Возможное решение — использование штор на окнах и грамотное размещение общего и местного освещения от искусственных источников света.</w:t>
      </w:r>
      <w:r>
        <w:rPr>
          <w:lang w:val="be-BY"/>
        </w:rPr>
        <w:t>.</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5"/>
      </w:pPr>
      <w:bookmarkStart w:id="49" w:name="_Toc484474169"/>
      <w:bookmarkStart w:id="50" w:name="_Toc4973"/>
      <w:r>
        <w:rPr>
          <w:sz w:val="28"/>
          <w:szCs w:val="28"/>
        </w:rPr>
        <w:t>ЭНЕРГОСБЕРЕЖЕНИЕ</w:t>
      </w:r>
      <w:bookmarkEnd w:id="49"/>
      <w:bookmarkEnd w:id="50"/>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ind w:left="1621" w:leftChars="0" w:firstLineChars="0"/>
      </w:pPr>
      <w:bookmarkStart w:id="51" w:name="_Toc484474170"/>
      <w:bookmarkStart w:id="52" w:name="_Toc30257"/>
      <w:r>
        <w:rPr>
          <w:sz w:val="28"/>
          <w:szCs w:val="28"/>
        </w:rPr>
        <w:t>Основные способы экономии энергии</w:t>
      </w:r>
      <w:bookmarkEnd w:id="51"/>
      <w:bookmarkEnd w:id="52"/>
    </w:p>
    <w:p>
      <w:r>
        <w:t>Ключевыми мероприятиями оптимизации потребления электроэнергии на освещение являются:</w:t>
      </w:r>
    </w:p>
    <w:p>
      <w:pPr>
        <w:pStyle w:val="122"/>
        <w:numPr>
          <w:ilvl w:val="0"/>
          <w:numId w:val="9"/>
        </w:numPr>
      </w:pPr>
      <w:r>
        <w:t>максимальное использование дневного света (повышение прозрачности и увеличение площади окон, дополнительные окна);</w:t>
      </w:r>
    </w:p>
    <w:p>
      <w:pPr>
        <w:pStyle w:val="122"/>
        <w:numPr>
          <w:ilvl w:val="0"/>
          <w:numId w:val="9"/>
        </w:numPr>
      </w:pPr>
      <w:r>
        <w:t>повышение отражающей способности (белые стены и потолок);</w:t>
      </w:r>
    </w:p>
    <w:p>
      <w:pPr>
        <w:pStyle w:val="122"/>
        <w:numPr>
          <w:ilvl w:val="0"/>
          <w:numId w:val="9"/>
        </w:numPr>
      </w:pPr>
      <w:r>
        <w:t>оптимальное размещение световых источников (местное освещение, направленное освещение);</w:t>
      </w:r>
    </w:p>
    <w:p>
      <w:pPr>
        <w:pStyle w:val="122"/>
        <w:numPr>
          <w:ilvl w:val="0"/>
          <w:numId w:val="9"/>
        </w:numPr>
      </w:pPr>
      <w:r>
        <w:t>использование осветительных приборов только по необходимости;</w:t>
      </w:r>
    </w:p>
    <w:p>
      <w:pPr>
        <w:pStyle w:val="122"/>
        <w:numPr>
          <w:ilvl w:val="0"/>
          <w:numId w:val="9"/>
        </w:numPr>
      </w:pPr>
      <w:r>
        <w:t>повышение светоотдачи существующих источников (замена люстр, плафонов, удаление грязи с плафонов, применение более эффективных отражателей);</w:t>
      </w:r>
    </w:p>
    <w:p>
      <w:pPr>
        <w:pStyle w:val="122"/>
        <w:numPr>
          <w:ilvl w:val="0"/>
          <w:numId w:val="9"/>
        </w:numPr>
      </w:pPr>
      <w:r>
        <w:t>замена ламп накаливания на энергосберегающие (люминесцентные, компактные люминесцентные, светодиодные);</w:t>
      </w:r>
    </w:p>
    <w:p>
      <w:pPr>
        <w:pStyle w:val="122"/>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2"/>
        <w:numPr>
          <w:ilvl w:val="0"/>
          <w:numId w:val="9"/>
        </w:numPr>
      </w:pPr>
      <w:r>
        <w:t>внедрение автоматизированной системы диспетчерского управления наружным освещением (АСДУ НО);</w:t>
      </w:r>
    </w:p>
    <w:p>
      <w:pPr>
        <w:pStyle w:val="122"/>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ind w:left="1621" w:leftChars="0" w:firstLineChars="0"/>
      </w:pPr>
      <w:bookmarkStart w:id="53" w:name="_Toc484474171"/>
      <w:bookmarkStart w:id="54" w:name="_Toc21440"/>
      <w:r>
        <w:rPr>
          <w:sz w:val="28"/>
          <w:szCs w:val="28"/>
        </w:rPr>
        <w:t>Энергосберегающие режимы работы компьютера</w:t>
      </w:r>
      <w:bookmarkEnd w:id="53"/>
      <w:bookmarkEnd w:id="54"/>
    </w:p>
    <w:p>
      <w:pPr>
        <w:rPr>
          <w:rFonts w:hint="default"/>
        </w:rPr>
      </w:pPr>
      <w:r>
        <w:rPr>
          <w:rFonts w:hint="default"/>
        </w:rPr>
        <w:t>Спящий режим — это режим пониженного потребления электроэнергии, который помогает оперативно возобновить работу в режиме традиционного потребления энергии (обычно в течение нескольких секунд) по требованию пользователя.</w:t>
      </w:r>
    </w:p>
    <w:p>
      <w:pPr>
        <w:rPr>
          <w:rFonts w:hint="default"/>
        </w:rPr>
      </w:pPr>
      <w:r>
        <w:rPr>
          <w:rFonts w:hint="default"/>
        </w:rPr>
        <w:t>Перевод компьютера в спящий режим напоминает нажатие кнопки "Пауза" на проигрывателе DVD — компьютер сразу стопорит все операции и полон решимости к возврату в рабочий режим при нужды.</w:t>
      </w:r>
    </w:p>
    <w:p>
      <w:pPr>
        <w:rPr>
          <w:rFonts w:hint="default"/>
        </w:rPr>
      </w:pPr>
      <w:r>
        <w:rPr>
          <w:rFonts w:hint="default"/>
        </w:rPr>
        <w:t>Режим гибернации — это режим пониженного потребления электроэнергии, который разработан в первую очередь для ноутбуков. При переходе в спящий режим все открытые документы и характеристики сохраняются в памяти и компьютер переходит в режим пониженного потребления электроэнергии, а при переходе в режим гибернации все открытые документы и программы сохраняются на жестком диске и далее компьютер выключается. Из всевозможных энергосберегающих режимов, которые используются в ОС Windows, для поддержания режима гибернации требуется наименьшее число электроэнергии. Если в течение долгосрочного промежутка времени не планируется использовать ноутбук и нет возможности подзарядить батарею, рекомендуется перевести ноутбук в режим гибернации.</w:t>
      </w:r>
    </w:p>
    <w:p>
      <w:r>
        <w:t xml:space="preserve">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w:t>
      </w:r>
      <w:r>
        <w:rPr>
          <w:lang w:val="ru-RU"/>
        </w:rPr>
        <w:t>активен</w:t>
      </w:r>
      <w:r>
        <w:rPr>
          <w:rFonts w:hint="default"/>
          <w:lang w:val="ru-RU"/>
        </w:rPr>
        <w:t xml:space="preserve"> </w:t>
      </w:r>
      <w:r>
        <w:t>по умолчанию.</w:t>
      </w:r>
    </w:p>
    <w:p>
      <w:r>
        <w:t xml:space="preserve">Таким образом, наиболее эффективное энергосбережение достигается при применении спящего режима в сочетании с режимом гибернации, либо при применении гибридного спящего режима. </w:t>
      </w:r>
    </w:p>
    <w:p>
      <w:pPr>
        <w:pStyle w:val="4"/>
        <w:ind w:left="1621" w:leftChars="0" w:firstLineChars="0"/>
      </w:pPr>
      <w:bookmarkStart w:id="55" w:name="_Toc484474172"/>
      <w:bookmarkStart w:id="56" w:name="_Toc12530"/>
      <w:r>
        <w:rPr>
          <w:sz w:val="28"/>
          <w:szCs w:val="28"/>
        </w:rPr>
        <w:t>Энергоэффективность в серверных помещениях</w:t>
      </w:r>
      <w:bookmarkEnd w:id="55"/>
      <w:bookmarkEnd w:id="56"/>
    </w:p>
    <w:p>
      <w:r>
        <w:rPr>
          <w:rFonts w:hint="default"/>
        </w:rPr>
        <w:t>Техническое обслуживание включает в себя серверное оборудование и системы кондиционирования воздуха. Необходимо поддерживать правильные настройки. Например, не следует устанавливать слишком низкую температуру системы кондиционирования, которая не нужна для работы сервера. Необходимо обратить внимание на расположение перемычек в серверном шкафу</w:t>
      </w:r>
      <w:r>
        <w:t>.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ind w:left="1621" w:leftChars="0" w:firstLineChars="0"/>
      </w:pPr>
      <w:bookmarkStart w:id="57" w:name="_Toc484474173"/>
      <w:bookmarkStart w:id="58" w:name="_Toc24942"/>
      <w:r>
        <w:rPr>
          <w:sz w:val="28"/>
          <w:szCs w:val="28"/>
        </w:rPr>
        <w:t>Стандарты энергосберегающих технологий</w:t>
      </w:r>
      <w:bookmarkEnd w:id="57"/>
      <w:bookmarkEnd w:id="58"/>
    </w:p>
    <w:p>
      <w:r>
        <w:rPr>
          <w:rFonts w:hint="default"/>
        </w:rPr>
        <w:t>В начале 1990-х Агентство по охране окружающей среды (EPA) начало кампанию по сертификации энергоэффективных персональных компьютеров и периферийных устройств. Ваш компьютер или монитор должен снизить энергопотребление до 30 Вт или более в течение продолжительных периодов бездействия. Система, отвечающая этим требованиям, может получить сертификат Energy Star</w:t>
      </w:r>
      <w:r>
        <w:t xml:space="preserve">. </w:t>
      </w:r>
    </w:p>
    <w:p>
      <w:pPr>
        <w:pStyle w:val="5"/>
      </w:pPr>
      <w:bookmarkStart w:id="59" w:name="_Toc484474174"/>
      <w:bookmarkStart w:id="60" w:name="_Toc15022"/>
      <w:r>
        <w:t>Стандарт  усовершенствованной  системы  управления  питанием  (Advanced  Power Management — APM)</w:t>
      </w:r>
      <w:bookmarkEnd w:id="59"/>
      <w:bookmarkEnd w:id="60"/>
    </w:p>
    <w:p>
      <w:r>
        <w:t>Разработан фирмой Intel совместно с Microsoft и определяет ряд интерфейсов между аппаратными средствами управления питанием и операционной системой компьютера. Полностью реализованный стандарт APM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pPr>
        <w:pStyle w:val="122"/>
        <w:numPr>
          <w:ilvl w:val="0"/>
          <w:numId w:val="10"/>
        </w:numPr>
      </w:pPr>
      <w:r>
        <w:t>Full On</w:t>
      </w:r>
    </w:p>
    <w:p>
      <w:r>
        <w:t xml:space="preserve">Система полностью включена. </w:t>
      </w:r>
    </w:p>
    <w:p>
      <w:pPr>
        <w:pStyle w:val="122"/>
        <w:numPr>
          <w:ilvl w:val="0"/>
          <w:numId w:val="10"/>
        </w:numPr>
      </w:pPr>
      <w:r>
        <w:t>APM Enabled</w:t>
      </w:r>
    </w:p>
    <w:p>
      <w:r>
        <w:t>Система работает, 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pPr>
        <w:pStyle w:val="122"/>
        <w:numPr>
          <w:ilvl w:val="0"/>
          <w:numId w:val="10"/>
        </w:numPr>
      </w:pPr>
      <w:r>
        <w:t>APM Standby (резервный режим)</w:t>
      </w:r>
    </w:p>
    <w:p>
      <w:r>
        <w:t>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pPr>
        <w:pStyle w:val="122"/>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2"/>
        <w:numPr>
          <w:ilvl w:val="0"/>
          <w:numId w:val="10"/>
        </w:numPr>
      </w:pPr>
      <w:r>
        <w:t>Off (система отключена).</w:t>
      </w:r>
    </w:p>
    <w:p>
      <w:r>
        <w:t>Система не работает. Источник питания выключен.</w:t>
      </w:r>
    </w:p>
    <w:p>
      <w:pPr>
        <w:rPr>
          <w:rFonts w:hint="default"/>
          <w:lang w:val="ru-RU"/>
        </w:rPr>
      </w:pPr>
      <w:r>
        <w:rPr>
          <w:rFonts w:hint="default"/>
        </w:rPr>
        <w:t>Для реализации режима APM требуется как аппаратное, так и программное обеспечение. Управление блоком питания ATX может осуществляться с помощью сигнала Power_On и дополнительного шестиконтактного разъема питания. (Необходимые команды выдаются программным обеспечением). Производители также встраивают этот контроль в другие компоненты системы, такие как материнские платы, мониторы и дисковые накопители</w:t>
      </w:r>
      <w:r>
        <w:t>. Операционные системы (такие как Windows), которые поддерживают APM, при наступлении соответствующих событий запускают программы управления питанием, наблюдая за действиями пользователя и прикладных программ. Однако операционная система непосредственно не посылает сигналы управления питанием аппаратным средствам. Система может иметь множество различных аппаратных устройств и программных функций, используемых при выполнении функций APM. Чтобы разрешить проблему сопряжения этих средств в операционной системе и аппаратных средствах предусмотрен специальный абстрактный уровень, который облегчает связь между различными элементами архитектуры</w:t>
      </w:r>
      <w:r>
        <w:rPr>
          <w:rFonts w:hint="default"/>
          <w:lang w:val="ru-RU"/>
        </w:rPr>
        <w:t>.</w:t>
      </w:r>
    </w:p>
    <w:p>
      <w:r>
        <w:t>При запуске операционной системы загружается программа — драйвер APM, который связывается с различными прикладными программами и программными функциями. Именно они запускают действия управления питанием, причем все аппаратные средства, совместимые с APM, связываются с системной BIOS.  Драйвер APM и BIOS связаны напрямую; именно эту связь использует операционная система для управления режимами аппаратных средств.</w:t>
      </w:r>
    </w:p>
    <w:p>
      <w:r>
        <w:t>Таким образом, чтобы функционировали средства APM, необходим стандарт, поддерживаемый схемами, встроенными в конкретные аппаратные устройства системы, системная BIOS и операционная система с драйвером APM. Если хотя бы один из этих компонентов отсутствует, APM работать не будет.</w:t>
      </w:r>
    </w:p>
    <w:p>
      <w:pPr>
        <w:pStyle w:val="5"/>
      </w:pPr>
      <w:bookmarkStart w:id="61" w:name="_Toc484474175"/>
      <w:bookmarkStart w:id="62" w:name="_Toc26115"/>
      <w:r>
        <w:t>Стандарт  усовершенствованной  системы  управления  питанием  (Advanced  Power Management—APM)</w:t>
      </w:r>
      <w:bookmarkEnd w:id="61"/>
      <w:bookmarkEnd w:id="62"/>
    </w:p>
    <w:p>
      <w:r>
        <w:t xml:space="preserve">Усовершенствованная конфигурация и интерфейс питания (Advanced Configuration and Power Interface— ACPI) впервые реализованы в современных BIOS и операционных системах Windows 98 и более поздних. Если BIOS компьютера поддерживает систему ACPI, то все управление питанием передается операционной системе. Это упрощает конфигурирование параметров, все они находятся в одном месте — в операционной системе. </w:t>
      </w:r>
    </w:p>
    <w:p>
      <w:pPr>
        <w:pStyle w:val="5"/>
      </w:pPr>
      <w:bookmarkStart w:id="63" w:name="_Toc484474176"/>
      <w:bookmarkStart w:id="64" w:name="_Toc6456"/>
      <w:r>
        <w:t>Стандарт DPMS (Display Power Management Signaling - система сигналов управления питанием монитора)</w:t>
      </w:r>
      <w:bookmarkEnd w:id="63"/>
      <w:bookmarkEnd w:id="64"/>
    </w:p>
    <w:p>
      <w:r>
        <w:t>Стандарт ассоциации VESA.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w:t>
      </w:r>
    </w:p>
    <w:p>
      <w:pPr>
        <w:pStyle w:val="2"/>
        <w:rPr>
          <w:rFonts w:eastAsia="SimSun"/>
        </w:rPr>
      </w:pPr>
      <w:bookmarkStart w:id="65" w:name="_Toc484474183"/>
      <w:bookmarkStart w:id="66" w:name="_Toc4267"/>
      <w:bookmarkStart w:id="67" w:name="OLE_LINK1"/>
      <w:bookmarkStart w:id="68" w:name="OLE_LINK2"/>
      <w:r>
        <w:rPr>
          <w:rFonts w:eastAsia="SimSun"/>
          <w:sz w:val="28"/>
          <w:szCs w:val="28"/>
        </w:rPr>
        <w:t>ЭКОНОМИЧЕСКОЕ ОБОСНОВАНИЕ</w:t>
      </w:r>
      <w:bookmarkEnd w:id="65"/>
      <w:bookmarkEnd w:id="66"/>
    </w:p>
    <w:p>
      <w:pPr>
        <w:rPr>
          <w:rFonts w:eastAsia="Calibri"/>
        </w:rPr>
      </w:pPr>
      <w:r>
        <w:t>В разделе  представлена информация, из которой выводится целесообразность (или нецелесообразность) создания ПО. Содержит анализ затрат и результатов проекта. Позволяет определить, стоит ли вкладывать деньги в предлагаемый проект.</w:t>
      </w:r>
    </w:p>
    <w:bookmarkEnd w:id="67"/>
    <w:bookmarkEnd w:id="68"/>
    <w:p>
      <w:pPr>
        <w:pStyle w:val="4"/>
        <w:ind w:left="1621" w:leftChars="0" w:firstLineChars="0"/>
        <w:rPr>
          <w:rFonts w:hint="eastAsia" w:eastAsia="SimSun"/>
        </w:rPr>
      </w:pPr>
      <w:bookmarkStart w:id="69" w:name="_Toc357137560"/>
      <w:bookmarkStart w:id="70" w:name="_Toc419756598"/>
      <w:bookmarkStart w:id="71" w:name="_Toc484474184"/>
      <w:bookmarkStart w:id="72" w:name="_Toc9482"/>
      <w:r>
        <w:rPr>
          <w:rFonts w:eastAsia="SimSun"/>
          <w:sz w:val="28"/>
          <w:szCs w:val="28"/>
        </w:rPr>
        <w:t>Оптимальные характеристики оборудования</w:t>
      </w:r>
      <w:bookmarkEnd w:id="69"/>
      <w:bookmarkEnd w:id="70"/>
      <w:bookmarkEnd w:id="71"/>
      <w:bookmarkEnd w:id="72"/>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2"/>
        <w:numPr>
          <w:ilvl w:val="0"/>
          <w:numId w:val="11"/>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2"/>
        <w:numPr>
          <w:ilvl w:val="0"/>
          <w:numId w:val="11"/>
        </w:numPr>
        <w:rPr>
          <w:lang w:val="ru-RU"/>
        </w:rPr>
      </w:pPr>
      <w:r>
        <w:t>Встроенный дисплей с разрешением 1</w:t>
      </w:r>
      <w:r>
        <w:rPr>
          <w:rFonts w:hint="default"/>
          <w:lang w:val="en-US"/>
        </w:rPr>
        <w:t>920x1080</w:t>
      </w:r>
    </w:p>
    <w:p>
      <w:pPr>
        <w:pStyle w:val="122"/>
        <w:numPr>
          <w:ilvl w:val="0"/>
          <w:numId w:val="11"/>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2"/>
        <w:numPr>
          <w:ilvl w:val="0"/>
          <w:numId w:val="12"/>
        </w:numPr>
      </w:pPr>
      <w:r>
        <w:t>Наличие дополнительного монитора</w:t>
      </w:r>
    </w:p>
    <w:p>
      <w:pPr>
        <w:pStyle w:val="122"/>
        <w:numPr>
          <w:ilvl w:val="0"/>
          <w:numId w:val="12"/>
        </w:numPr>
      </w:pPr>
      <w:r>
        <w:t>Мониторы с высоким разрешением экрана</w:t>
      </w:r>
    </w:p>
    <w:p>
      <w:pPr>
        <w:pStyle w:val="122"/>
        <w:numPr>
          <w:ilvl w:val="0"/>
          <w:numId w:val="12"/>
        </w:numPr>
      </w:pPr>
      <w:r>
        <w:t>Высокопроизводительный многоядерный процессор</w:t>
      </w:r>
    </w:p>
    <w:p>
      <w:pPr>
        <w:pStyle w:val="122"/>
        <w:numPr>
          <w:ilvl w:val="0"/>
          <w:numId w:val="12"/>
        </w:numPr>
      </w:pPr>
      <w:r>
        <w:t>Большой размер ОЗУ (</w:t>
      </w:r>
      <w:r>
        <w:rPr>
          <w:rFonts w:hint="default"/>
          <w:lang w:val="en-US"/>
        </w:rPr>
        <w:t>16</w:t>
      </w:r>
      <w:r>
        <w:t xml:space="preserve">Гбайт - </w:t>
      </w:r>
      <w:r>
        <w:rPr>
          <w:rFonts w:hint="default"/>
          <w:lang w:val="en-US"/>
        </w:rPr>
        <w:t>32</w:t>
      </w:r>
      <w:r>
        <w:t>Гбайт)</w:t>
      </w:r>
    </w:p>
    <w:p>
      <w:pPr>
        <w:pStyle w:val="122"/>
        <w:numPr>
          <w:ilvl w:val="0"/>
          <w:numId w:val="12"/>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2"/>
        <w:numPr>
          <w:ilvl w:val="0"/>
          <w:numId w:val="13"/>
        </w:numPr>
      </w:pPr>
      <w:r>
        <w:t>Процессор 2ГГц</w:t>
      </w:r>
    </w:p>
    <w:p>
      <w:pPr>
        <w:pStyle w:val="122"/>
        <w:numPr>
          <w:ilvl w:val="0"/>
          <w:numId w:val="13"/>
        </w:numPr>
      </w:pPr>
      <w:r>
        <w:t>Разрешение экрана 1024х768</w:t>
      </w:r>
    </w:p>
    <w:p>
      <w:pPr>
        <w:pStyle w:val="122"/>
        <w:numPr>
          <w:ilvl w:val="0"/>
          <w:numId w:val="13"/>
        </w:numPr>
      </w:pPr>
      <w:r>
        <w:t xml:space="preserve">ОЗУ </w:t>
      </w:r>
      <w:r>
        <w:rPr>
          <w:rFonts w:hint="default"/>
          <w:lang w:val="ru-RU"/>
        </w:rPr>
        <w:t>4</w:t>
      </w:r>
      <w:r>
        <w:t>Гбайта</w:t>
      </w:r>
    </w:p>
    <w:p>
      <w:pPr>
        <w:pStyle w:val="122"/>
        <w:numPr>
          <w:ilvl w:val="0"/>
          <w:numId w:val="13"/>
        </w:numPr>
      </w:pPr>
      <w:r>
        <w:t>Наличие монитора, клавиатуры и мыши</w:t>
      </w:r>
    </w:p>
    <w:p>
      <w:pPr>
        <w:pStyle w:val="4"/>
        <w:ind w:left="1621" w:leftChars="0" w:firstLineChars="0"/>
        <w:rPr>
          <w:rFonts w:hint="eastAsia" w:eastAsia="SimSun"/>
          <w:sz w:val="28"/>
          <w:szCs w:val="28"/>
        </w:rPr>
      </w:pPr>
      <w:bookmarkStart w:id="73" w:name="_Toc419756599"/>
      <w:bookmarkStart w:id="74" w:name="_Toc357137561"/>
      <w:bookmarkStart w:id="75" w:name="_Toc484474185"/>
      <w:bookmarkStart w:id="76" w:name="_Toc11765"/>
      <w:r>
        <w:rPr>
          <w:rFonts w:eastAsia="SimSun"/>
          <w:bCs/>
          <w:sz w:val="28"/>
          <w:szCs w:val="28"/>
        </w:rPr>
        <w:t>Расчет себестоимости программного обеспечения</w:t>
      </w:r>
      <w:bookmarkEnd w:id="73"/>
      <w:bookmarkEnd w:id="74"/>
      <w:bookmarkEnd w:id="75"/>
      <w:bookmarkEnd w:id="76"/>
    </w:p>
    <w:p>
      <w:pPr>
        <w:rPr>
          <w:rFonts w:hint="default"/>
        </w:rPr>
      </w:pPr>
      <w:r>
        <w:rPr>
          <w:rFonts w:hint="default"/>
        </w:rPr>
        <w:t>При рас</w:t>
      </w:r>
      <w:r>
        <w:rPr>
          <w:rFonts w:hint="default"/>
          <w:lang w:val="ru-RU"/>
        </w:rPr>
        <w:t>чё</w:t>
      </w:r>
      <w:r>
        <w:rPr>
          <w:rFonts w:hint="default"/>
        </w:rPr>
        <w:t xml:space="preserve">те </w:t>
      </w:r>
      <w:r>
        <w:rPr>
          <w:rFonts w:hint="default"/>
          <w:lang w:val="ru-RU"/>
        </w:rPr>
        <w:t>себе</w:t>
      </w:r>
      <w:r>
        <w:rPr>
          <w:rFonts w:hint="default"/>
        </w:rPr>
        <w:t>стоимости необходимо учитывать ряд технико-экономических показателей, к которым относятся сроки разработки, размер и объем программного кода.</w:t>
      </w:r>
    </w:p>
    <w:p>
      <w:pPr>
        <w:rPr>
          <w:rFonts w:hint="default"/>
          <w:lang w:val="ru-RU"/>
        </w:rPr>
      </w:pPr>
      <w:r>
        <w:rPr>
          <w:rFonts w:hint="default"/>
        </w:rPr>
        <w:t>Общая стоимость создания скрипта складывается из нескольких составляющих. При расч</w:t>
      </w:r>
      <w:r>
        <w:rPr>
          <w:rFonts w:hint="default"/>
          <w:lang w:val="ru-RU"/>
        </w:rPr>
        <w:t>ё</w:t>
      </w:r>
      <w:r>
        <w:rPr>
          <w:rFonts w:hint="default"/>
        </w:rPr>
        <w:t>те все эти составляющие должны быть приведены к единице измерения для обеспечения единообразия и удобства сравнения. В качестве такой единицы удобнее рассматривать денежные единицы или человеко-часы.</w:t>
      </w:r>
      <w:r>
        <w:rPr>
          <w:rFonts w:hint="default"/>
          <w:lang w:val="ru-RU"/>
        </w:rPr>
        <w:t xml:space="preserve"> </w:t>
      </w:r>
    </w:p>
    <w:p>
      <w:r>
        <w:t>При разработке программных комплексов наибольшее значение в составе затрат имеют следующие составляющие:</w:t>
      </w:r>
    </w:p>
    <w:p>
      <w:pPr>
        <w:pStyle w:val="122"/>
        <w:numPr>
          <w:ilvl w:val="0"/>
          <w:numId w:val="14"/>
        </w:numPr>
      </w:pPr>
      <w:r>
        <w:t>затраты на подготовку и применение технологии и программных средств автоматизации разработки программ;</w:t>
      </w:r>
    </w:p>
    <w:p>
      <w:pPr>
        <w:pStyle w:val="122"/>
        <w:numPr>
          <w:ilvl w:val="0"/>
          <w:numId w:val="14"/>
        </w:numPr>
      </w:pPr>
      <w:r>
        <w:t>затраты на проектирование, программирование, отладку и испытания программ согласно требований пользователя или заказчика;</w:t>
      </w:r>
    </w:p>
    <w:p>
      <w:pPr>
        <w:pStyle w:val="122"/>
        <w:numPr>
          <w:ilvl w:val="0"/>
          <w:numId w:val="14"/>
        </w:numPr>
      </w:pPr>
      <w:r>
        <w:t>затраты на ЭВМ, используемые при разработке данного программного продукта;</w:t>
      </w:r>
    </w:p>
    <w:p>
      <w:pPr>
        <w:pStyle w:val="122"/>
        <w:numPr>
          <w:ilvl w:val="0"/>
          <w:numId w:val="14"/>
        </w:numPr>
      </w:pPr>
      <w:r>
        <w:t>затраты на изготовление опытного образца программного продукта как продукции производственно–технического назначения;</w:t>
      </w:r>
    </w:p>
    <w:p>
      <w:pPr>
        <w:pStyle w:val="122"/>
        <w:numPr>
          <w:ilvl w:val="0"/>
          <w:numId w:val="14"/>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xml:space="preserve">. Коэффициент квалификации берется из таблицы коэффициентов, приведенной ниже.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Pr>
        <w:pStyle w:val="17"/>
        <w:rPr>
          <w:lang w:val="ru-RU" w:eastAsia="en-US" w:bidi="ar-SA"/>
        </w:rPr>
      </w:pPr>
      <w:r>
        <w:t xml:space="preserve">Таблица </w:t>
      </w:r>
      <w:r>
        <w:rPr>
          <w:rFonts w:hint="default"/>
          <w:lang w:val="ru-RU"/>
        </w:rPr>
        <w:t>1</w:t>
      </w:r>
      <w:r>
        <w:rPr>
          <w:lang w:val="ru-RU"/>
        </w:rPr>
        <w:t xml:space="preserve"> Коэффициенты квалификации</w:t>
      </w:r>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2"/>
        <w:numPr>
          <w:ilvl w:val="0"/>
          <w:numId w:val="15"/>
        </w:numPr>
      </w:pPr>
      <w:r>
        <w:t>затраты труда на подготовку описания задачи;</w:t>
      </w:r>
    </w:p>
    <w:p>
      <w:pPr>
        <w:pStyle w:val="122"/>
        <w:numPr>
          <w:ilvl w:val="0"/>
          <w:numId w:val="15"/>
        </w:numPr>
      </w:pPr>
      <w:r>
        <w:t>затраты труда на разработку блок–схемы приложения;</w:t>
      </w:r>
    </w:p>
    <w:p>
      <w:pPr>
        <w:pStyle w:val="122"/>
        <w:numPr>
          <w:ilvl w:val="0"/>
          <w:numId w:val="15"/>
        </w:numPr>
      </w:pPr>
      <w:r>
        <w:t>затраты труда на программирование по блок–схеме;</w:t>
      </w:r>
    </w:p>
    <w:p>
      <w:pPr>
        <w:pStyle w:val="122"/>
        <w:numPr>
          <w:ilvl w:val="0"/>
          <w:numId w:val="15"/>
        </w:numPr>
      </w:pPr>
      <w:r>
        <w:t>затраты труда на отладку кода;</w:t>
      </w:r>
    </w:p>
    <w:p>
      <w:pPr>
        <w:pStyle w:val="122"/>
        <w:numPr>
          <w:ilvl w:val="0"/>
          <w:numId w:val="15"/>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spacing w:before="240" w:line="240" w:lineRule="auto"/>
        <w:jc w:val="center"/>
      </w:pP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pStyle w:val="17"/>
        <w:rPr>
          <w:lang w:val="ru-RU" w:eastAsia="en-US" w:bidi="ar-SA"/>
        </w:rPr>
      </w:pPr>
      <w:r>
        <w:t xml:space="preserve">Таблица </w:t>
      </w:r>
      <w:r>
        <w:rPr>
          <w:rFonts w:hint="default"/>
          <w:lang w:val="ru-RU"/>
        </w:rPr>
        <w:t>2</w:t>
      </w:r>
      <w:r>
        <w:rPr>
          <w:lang w:val="ru-RU"/>
        </w:rPr>
        <w:t xml:space="preserve"> Смета затрат а разработку</w:t>
      </w:r>
    </w:p>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77" w:name="_Toc24203"/>
      <w:r>
        <w:rPr>
          <w:sz w:val="28"/>
          <w:szCs w:val="28"/>
          <w:lang w:val="ru-RU"/>
        </w:rPr>
        <w:t>ЗАКЛЮЧЕНИЕ</w:t>
      </w:r>
      <w:bookmarkEnd w:id="77"/>
    </w:p>
    <w:p>
      <w:pPr>
        <w:rPr>
          <w:rFonts w:hint="default"/>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w:t>
      </w:r>
    </w:p>
    <w:p>
      <w:pPr>
        <w:numPr>
          <w:ilvl w:val="0"/>
          <w:numId w:val="5"/>
        </w:numPr>
        <w:rPr>
          <w:rFonts w:hint="default"/>
          <w:lang w:val="ru-RU"/>
        </w:rPr>
      </w:pPr>
      <w:r>
        <w:rPr>
          <w:rFonts w:hint="default"/>
          <w:lang w:val="ru-RU"/>
        </w:rPr>
        <w:t>Разработан инструмент для сбора данных.</w:t>
      </w:r>
    </w:p>
    <w:p>
      <w:pPr>
        <w:numPr>
          <w:ilvl w:val="0"/>
          <w:numId w:val="5"/>
        </w:numPr>
        <w:rPr>
          <w:rFonts w:hint="default"/>
          <w:lang w:val="ru-RU"/>
        </w:rPr>
      </w:pPr>
      <w:r>
        <w:rPr>
          <w:rFonts w:hint="default"/>
          <w:lang w:val="ru-RU"/>
        </w:rPr>
        <w:t>Собраны данные для обучения нейронной сети.</w:t>
      </w:r>
    </w:p>
    <w:p>
      <w:pPr>
        <w:numPr>
          <w:ilvl w:val="0"/>
          <w:numId w:val="5"/>
        </w:numPr>
        <w:rPr>
          <w:rFonts w:hint="default"/>
          <w:lang w:val="ru-RU"/>
        </w:rPr>
      </w:pPr>
      <w:r>
        <w:rPr>
          <w:rFonts w:hint="default"/>
          <w:lang w:val="ru-RU"/>
        </w:rPr>
        <w:t>Проведён анализ и обработка собранных данных для подготовки датасета.</w:t>
      </w:r>
    </w:p>
    <w:p>
      <w:pPr>
        <w:numPr>
          <w:ilvl w:val="0"/>
          <w:numId w:val="5"/>
        </w:numPr>
        <w:rPr>
          <w:rFonts w:hint="default"/>
          <w:lang w:val="ru-RU"/>
        </w:rPr>
      </w:pPr>
      <w:r>
        <w:rPr>
          <w:rFonts w:hint="default"/>
          <w:lang w:val="ru-RU"/>
        </w:rPr>
        <w:t xml:space="preserve">Обучена рекуррентная нейронная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Разработано приложение системы </w:t>
      </w:r>
      <w:r>
        <w:rPr>
          <w:rFonts w:hint="default"/>
          <w:lang w:val="en-US"/>
        </w:rPr>
        <w:t>HMI</w:t>
      </w:r>
      <w:r>
        <w:rPr>
          <w:rFonts w:hint="default"/>
          <w:lang w:val="ru-RU"/>
        </w:rPr>
        <w:t xml:space="preserve"> для идентификации жестовых команд в видеопотоке.</w:t>
      </w:r>
    </w:p>
    <w:p>
      <w:pPr>
        <w:rPr>
          <w:lang w:val="ru-RU"/>
        </w:rPr>
      </w:pPr>
      <w:r>
        <w:rPr>
          <w:rFonts w:hint="default"/>
          <w:lang w:val="ru-RU"/>
        </w:rPr>
        <w:t xml:space="preserve">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78" w:name="_Toc21110"/>
      <w:r>
        <w:rPr>
          <w:sz w:val="28"/>
          <w:szCs w:val="28"/>
        </w:rPr>
        <w:t xml:space="preserve">СПИСОК </w:t>
      </w:r>
      <w:r>
        <w:rPr>
          <w:sz w:val="28"/>
          <w:szCs w:val="28"/>
          <w:lang w:val="ru-RU"/>
        </w:rPr>
        <w:t>ИСПОЛЬЗОВАННЫХ ИСТОЧНИКОВ</w:t>
      </w:r>
      <w:bookmarkEnd w:id="78"/>
    </w:p>
    <w:p>
      <w:pPr>
        <w:numPr>
          <w:ilvl w:val="0"/>
          <w:numId w:val="16"/>
        </w:numPr>
        <w:rPr>
          <w:lang w:val="en-US"/>
        </w:rPr>
      </w:pP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 / Режим доступа:</w:t>
      </w:r>
      <w:r>
        <w:rPr>
          <w:rFonts w:hint="default"/>
          <w:lang w:val="ru-RU"/>
        </w:rPr>
        <w:t>https://docs.microsoft.com/ru-ru/visualstudio/python/installing-python-interpreters?view=vs-2019</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rPr>
          <w:lang w:val="en-US"/>
        </w:rPr>
      </w:pPr>
      <w:r>
        <w:t>Python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https://ru.wikipedia.org/wiki/Python</w:t>
      </w:r>
      <w:r>
        <w:rPr>
          <w:lang w:val="ru-RU"/>
        </w:rPr>
        <w:t xml:space="preserve">. Дата доступа: </w:t>
      </w:r>
      <w:r>
        <w:rPr>
          <w:rFonts w:hint="default"/>
          <w:lang w:val="en-US"/>
        </w:rPr>
        <w:t>07.05.2022</w:t>
      </w:r>
      <w:r>
        <w:rPr>
          <w:lang w:val="ru-RU"/>
        </w:rPr>
        <w:t>.</w:t>
      </w:r>
    </w:p>
    <w:p>
      <w:pPr>
        <w:numPr>
          <w:ilvl w:val="0"/>
          <w:numId w:val="16"/>
        </w:numPr>
        <w:rPr>
          <w:lang w:val="en-US"/>
        </w:rPr>
      </w:pPr>
      <w:r>
        <w:rPr>
          <w:rFonts w:hint="default"/>
          <w:lang w:val="en-US"/>
        </w:rPr>
        <w:t>IPython</w:t>
      </w:r>
      <w:r>
        <w:t xml:space="preserve">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I</w:t>
      </w:r>
      <w:r>
        <w:t>Python</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OpenCV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OpenCV.</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Google MediaPipe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Google MediaPipe Hands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https://google.github.io/mediapipe/solutions/hands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Numpy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numpy.</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Pandas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pandas.</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Matplotlib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Matplotlib.</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Scikit-learn</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TensorFlow</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Keras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 xml:space="preserve">] / Режим доступа:  </w:t>
      </w:r>
      <w:r>
        <w:rPr>
          <w:rFonts w:hint="default"/>
          <w:lang w:val="ru-RU"/>
        </w:rPr>
        <w:t>https://habr.com/ru/company/wunderfund/blog/331310/</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Softmax</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79" w:name="_smd1liteivnm"/>
      <w:bookmarkEnd w:id="79"/>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center"/>
      </w:pPr>
      <w:bookmarkStart w:id="80" w:name="_Toc28317"/>
      <w:r>
        <w:rPr>
          <w:sz w:val="28"/>
          <w:szCs w:val="28"/>
        </w:rPr>
        <w:t>ПРИЛОЖЕНИЕ</w:t>
      </w:r>
      <w:bookmarkEnd w:id="80"/>
    </w:p>
    <w:p>
      <w:pPr>
        <w:pStyle w:val="4"/>
        <w:numPr>
          <w:ilvl w:val="0"/>
          <w:numId w:val="0"/>
        </w:numPr>
        <w:spacing w:line="276" w:lineRule="auto"/>
        <w:rPr>
          <w:rFonts w:hint="default"/>
          <w:lang w:val="ru-RU"/>
        </w:rPr>
      </w:pPr>
      <w:bookmarkStart w:id="81" w:name="_gqf47wkptcua"/>
      <w:bookmarkEnd w:id="81"/>
      <w:bookmarkStart w:id="82" w:name="_Toc22434"/>
      <w:r>
        <w:rPr>
          <w:sz w:val="28"/>
          <w:szCs w:val="28"/>
        </w:rPr>
        <w:t>Исходный</w:t>
      </w:r>
      <w:r>
        <w:rPr>
          <w:sz w:val="28"/>
          <w:szCs w:val="28"/>
          <w:lang w:val="ru-RU"/>
        </w:rPr>
        <w:t xml:space="preserve"> </w:t>
      </w:r>
      <w:r>
        <w:rPr>
          <w:sz w:val="28"/>
          <w:szCs w:val="28"/>
        </w:rPr>
        <w:t>код</w:t>
      </w:r>
      <w:r>
        <w:rPr>
          <w:rFonts w:hint="default"/>
          <w:sz w:val="28"/>
          <w:szCs w:val="28"/>
          <w:lang w:val="en-US"/>
        </w:rPr>
        <w:t xml:space="preserve"> </w:t>
      </w:r>
      <w:r>
        <w:rPr>
          <w:rFonts w:hint="default"/>
          <w:sz w:val="28"/>
          <w:szCs w:val="28"/>
          <w:lang w:val="ru-RU"/>
        </w:rPr>
        <w:t>приложения сбора данных</w:t>
      </w:r>
      <w:bookmarkEnd w:id="82"/>
    </w:p>
    <w:p>
      <w:pPr>
        <w:rPr>
          <w:rFonts w:hint="default"/>
          <w:lang w:val="en-US"/>
        </w:rPr>
      </w:pPr>
      <w:r>
        <w:rPr>
          <w:rFonts w:hint="default"/>
          <w:lang w:val="en-US"/>
        </w:rPr>
        <w:t>hands.py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pStyle w:val="4"/>
        <w:numPr>
          <w:ilvl w:val="0"/>
          <w:numId w:val="0"/>
        </w:numPr>
        <w:spacing w:line="276" w:lineRule="auto"/>
        <w:rPr>
          <w:rFonts w:hint="default"/>
          <w:lang w:val="ru-RU"/>
        </w:rPr>
      </w:pPr>
      <w:bookmarkStart w:id="83" w:name="_Toc13464"/>
      <w:r>
        <w:rPr>
          <w:sz w:val="28"/>
          <w:szCs w:val="28"/>
        </w:rPr>
        <w:t>Исходный</w:t>
      </w:r>
      <w:r>
        <w:rPr>
          <w:sz w:val="28"/>
          <w:szCs w:val="28"/>
          <w:lang w:val="ru-RU"/>
        </w:rPr>
        <w:t xml:space="preserve"> </w:t>
      </w:r>
      <w:r>
        <w:rPr>
          <w:sz w:val="28"/>
          <w:szCs w:val="28"/>
        </w:rPr>
        <w:t>код</w:t>
      </w:r>
      <w:r>
        <w:rPr>
          <w:sz w:val="28"/>
          <w:szCs w:val="28"/>
          <w:lang w:val="ru-RU"/>
        </w:rPr>
        <w:t xml:space="preserve"> визуализации</w:t>
      </w:r>
      <w:bookmarkEnd w:id="83"/>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ind w:left="0" w:leftChars="0" w:firstLine="0" w:firstLineChars="0"/>
        <w:rPr>
          <w:rFonts w:hint="default"/>
          <w:lang w:val="en-US"/>
        </w:rPr>
      </w:pPr>
    </w:p>
    <w:p>
      <w:pPr>
        <w:pStyle w:val="107"/>
        <w:rPr>
          <w:lang w:val="ru-RU" w:eastAsia="en-US" w:bidi="ar-SA"/>
        </w:rPr>
      </w:pPr>
    </w:p>
    <w:p>
      <w:pPr>
        <w:pStyle w:val="4"/>
        <w:numPr>
          <w:ilvl w:val="0"/>
          <w:numId w:val="0"/>
        </w:numPr>
        <w:spacing w:line="276" w:lineRule="auto"/>
        <w:rPr>
          <w:rFonts w:hint="default"/>
          <w:lang w:val="ru-RU"/>
        </w:rPr>
      </w:pPr>
      <w:bookmarkStart w:id="84" w:name="_Toc9305"/>
      <w:r>
        <w:rPr>
          <w:sz w:val="28"/>
          <w:szCs w:val="28"/>
        </w:rPr>
        <w:t>Исходный</w:t>
      </w:r>
      <w:r>
        <w:rPr>
          <w:sz w:val="28"/>
          <w:szCs w:val="28"/>
          <w:lang w:val="ru-RU"/>
        </w:rPr>
        <w:t xml:space="preserve"> </w:t>
      </w:r>
      <w:r>
        <w:rPr>
          <w:sz w:val="28"/>
          <w:szCs w:val="28"/>
        </w:rPr>
        <w:t>код</w:t>
      </w:r>
      <w:r>
        <w:rPr>
          <w:sz w:val="28"/>
          <w:szCs w:val="28"/>
          <w:lang w:val="ru-RU"/>
        </w:rPr>
        <w:t xml:space="preserve"> </w:t>
      </w:r>
      <w:r>
        <w:rPr>
          <w:rFonts w:hint="default"/>
          <w:sz w:val="28"/>
          <w:szCs w:val="28"/>
          <w:lang w:val="ru-RU"/>
        </w:rPr>
        <w:t>исследования</w:t>
      </w:r>
      <w:bookmarkEnd w:id="84"/>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7"/>
        <w:rPr>
          <w:lang w:val="ru-RU" w:eastAsia="en-US" w:bidi="ar-SA"/>
        </w:rPr>
      </w:pPr>
    </w:p>
    <w:p>
      <w:pPr>
        <w:pStyle w:val="4"/>
        <w:numPr>
          <w:ilvl w:val="0"/>
          <w:numId w:val="0"/>
        </w:numPr>
        <w:spacing w:line="276" w:lineRule="auto"/>
        <w:rPr>
          <w:rFonts w:hint="default"/>
          <w:lang w:val="ru-RU"/>
        </w:rPr>
      </w:pPr>
      <w:bookmarkStart w:id="85" w:name="_Toc5402"/>
      <w:r>
        <w:rPr>
          <w:sz w:val="28"/>
          <w:szCs w:val="28"/>
        </w:rPr>
        <w:t>Исходный</w:t>
      </w:r>
      <w:r>
        <w:rPr>
          <w:rFonts w:hint="default"/>
          <w:sz w:val="28"/>
          <w:szCs w:val="28"/>
          <w:lang w:val="en-US"/>
        </w:rPr>
        <w:t xml:space="preserve"> </w:t>
      </w:r>
      <w:r>
        <w:rPr>
          <w:rFonts w:hint="default"/>
          <w:sz w:val="28"/>
          <w:szCs w:val="28"/>
          <w:lang w:val="ru-RU"/>
        </w:rPr>
        <w:t>код основного приложения</w:t>
      </w:r>
      <w:bookmarkEnd w:id="85"/>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cv2.destroyAllWindows()</w:t>
      </w:r>
    </w:p>
    <w:p>
      <w:pPr>
        <w:rPr>
          <w:rFonts w:hint="default" w:ascii="Consolas" w:hAnsi="Consolas" w:cs="Consolas"/>
          <w:color w:val="auto"/>
          <w:sz w:val="20"/>
          <w:szCs w:val="20"/>
          <w:lang w:val="en-US"/>
        </w:rPr>
      </w:pPr>
      <w:r>
        <w:rPr>
          <w:rFonts w:hint="default" w:ascii="Consolas" w:hAnsi="Consolas" w:cs="Consolas"/>
          <w:color w:val="auto"/>
          <w:sz w:val="20"/>
          <w:szCs w:val="20"/>
          <w:lang w:val="en-US"/>
        </w:rPr>
        <w:br w:type="page"/>
      </w:r>
    </w:p>
    <w:p>
      <w:pPr>
        <w:pStyle w:val="4"/>
        <w:numPr>
          <w:ilvl w:val="0"/>
          <w:numId w:val="0"/>
        </w:numPr>
        <w:spacing w:line="276" w:lineRule="auto"/>
        <w:rPr>
          <w:rFonts w:hint="default"/>
          <w:lang w:val="ru-RU"/>
        </w:rPr>
      </w:pPr>
      <w:bookmarkStart w:id="86" w:name="_Toc18172"/>
      <w:r>
        <w:rPr>
          <w:rFonts w:hint="default"/>
          <w:lang w:val="ru-RU"/>
        </w:rPr>
        <w:t>Плакаты к дипломному проекту</w:t>
      </w:r>
      <w:bookmarkEnd w:id="86"/>
    </w:p>
    <w:p>
      <w:pPr>
        <w:rPr>
          <w:rFonts w:hint="default"/>
          <w:lang w:val="ru-RU"/>
        </w:rPr>
      </w:pPr>
    </w:p>
    <w:p>
      <w:pPr>
        <w:rPr>
          <w:rFonts w:hint="default"/>
          <w:lang w:val="ru-RU" w:eastAsia="en-US"/>
        </w:rPr>
      </w:pPr>
      <w:r>
        <w:rPr>
          <w:rFonts w:hint="default"/>
          <w:lang w:val="ru-RU" w:eastAsia="en-US"/>
        </w:rPr>
        <w:drawing>
          <wp:inline distT="0" distB="0" distL="114300" distR="114300">
            <wp:extent cx="5730240" cy="3223260"/>
            <wp:effectExtent l="0" t="0" r="3810" b="15240"/>
            <wp:docPr id="17" name="Изображение 17" descr="Слай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лайд1"/>
                    <pic:cNvPicPr>
                      <a:picLocks noChangeAspect="1"/>
                    </pic:cNvPicPr>
                  </pic:nvPicPr>
                  <pic:blipFill>
                    <a:blip r:embed="rId142"/>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2" name="Изображение 12" descr="Сл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лайд2"/>
                    <pic:cNvPicPr>
                      <a:picLocks noChangeAspect="1"/>
                    </pic:cNvPicPr>
                  </pic:nvPicPr>
                  <pic:blipFill>
                    <a:blip r:embed="rId143"/>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1" name="Изображение 11"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Слайд3"/>
                    <pic:cNvPicPr>
                      <a:picLocks noChangeAspect="1"/>
                    </pic:cNvPicPr>
                  </pic:nvPicPr>
                  <pic:blipFill>
                    <a:blip r:embed="rId144"/>
                    <a:stretch>
                      <a:fillRect/>
                    </a:stretch>
                  </pic:blipFill>
                  <pic:spPr>
                    <a:xfrm>
                      <a:off x="0" y="0"/>
                      <a:ext cx="5730240" cy="3223260"/>
                    </a:xfrm>
                    <a:prstGeom prst="rect">
                      <a:avLst/>
                    </a:prstGeom>
                  </pic:spPr>
                </pic:pic>
              </a:graphicData>
            </a:graphic>
          </wp:inline>
        </w:drawing>
      </w:r>
      <w:r>
        <w:rPr>
          <w:rFonts w:hint="default"/>
          <w:lang w:val="ru-RU" w:eastAsia="en-US"/>
        </w:rPr>
        <w:drawing>
          <wp:inline distT="0" distB="0" distL="114300" distR="114300">
            <wp:extent cx="5730240" cy="3223260"/>
            <wp:effectExtent l="0" t="0" r="3810" b="15240"/>
            <wp:docPr id="9" name="Изображение 9" descr="Слай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лайд4"/>
                    <pic:cNvPicPr>
                      <a:picLocks noChangeAspect="1"/>
                    </pic:cNvPicPr>
                  </pic:nvPicPr>
                  <pic:blipFill>
                    <a:blip r:embed="rId145"/>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7" name="Изображение 7" descr="Слайд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лайд5"/>
                    <pic:cNvPicPr>
                      <a:picLocks noChangeAspect="1"/>
                    </pic:cNvPicPr>
                  </pic:nvPicPr>
                  <pic:blipFill>
                    <a:blip r:embed="rId146"/>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5" name="Изображение 5" descr="Слайд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лайд6"/>
                    <pic:cNvPicPr>
                      <a:picLocks noChangeAspect="1"/>
                    </pic:cNvPicPr>
                  </pic:nvPicPr>
                  <pic:blipFill>
                    <a:blip r:embed="rId147"/>
                    <a:stretch>
                      <a:fillRect/>
                    </a:stretch>
                  </pic:blipFill>
                  <pic:spPr>
                    <a:xfrm>
                      <a:off x="0" y="0"/>
                      <a:ext cx="5730240" cy="3223260"/>
                    </a:xfrm>
                    <a:prstGeom prst="rect">
                      <a:avLst/>
                    </a:prstGeom>
                  </pic:spPr>
                </pic:pic>
              </a:graphicData>
            </a:graphic>
          </wp:inline>
        </w:drawing>
      </w:r>
    </w:p>
    <w:p>
      <w:pPr>
        <w:rPr>
          <w:rFonts w:hint="default"/>
          <w:lang w:val="ru-RU" w:eastAsia="en-US"/>
        </w:rPr>
      </w:pPr>
    </w:p>
    <w:p>
      <w:pPr>
        <w:rPr>
          <w:rFonts w:hint="default"/>
          <w:lang w:val="ru-RU" w:eastAsia="en-US"/>
        </w:rPr>
      </w:pPr>
    </w:p>
    <w:p>
      <w:pPr>
        <w:rPr>
          <w:rFonts w:hint="default"/>
          <w:lang w:val="ru-RU" w:eastAsia="en-US"/>
        </w:rPr>
      </w:pPr>
      <w:r>
        <w:rPr>
          <w:rFonts w:hint="default"/>
          <w:lang w:val="ru-RU" w:eastAsia="en-US"/>
        </w:rPr>
        <w:drawing>
          <wp:inline distT="0" distB="0" distL="114300" distR="114300">
            <wp:extent cx="5730240" cy="3223260"/>
            <wp:effectExtent l="0" t="0" r="3810" b="15240"/>
            <wp:docPr id="3" name="Изображение 3" descr="Слай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лайд7"/>
                    <pic:cNvPicPr>
                      <a:picLocks noChangeAspect="1"/>
                    </pic:cNvPicPr>
                  </pic:nvPicPr>
                  <pic:blipFill>
                    <a:blip r:embed="rId148"/>
                    <a:stretch>
                      <a:fillRect/>
                    </a:stretch>
                  </pic:blipFill>
                  <pic:spPr>
                    <a:xfrm>
                      <a:off x="0" y="0"/>
                      <a:ext cx="5730240" cy="3223260"/>
                    </a:xfrm>
                    <a:prstGeom prst="rect">
                      <a:avLst/>
                    </a:prstGeom>
                  </pic:spPr>
                </pic:pic>
              </a:graphicData>
            </a:graphic>
          </wp:inline>
        </w:drawing>
      </w: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pPr>
  </w:p>
  <w:p>
    <w:pPr>
      <w:pStyle w:val="2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5"/>
          <w:jc w:val="center"/>
        </w:pPr>
        <w:r>
          <w:fldChar w:fldCharType="begin"/>
        </w:r>
        <w:r>
          <w:instrText xml:space="preserve"> PAGE   \* MERGEFORMAT </w:instrText>
        </w:r>
        <w:r>
          <w:fldChar w:fldCharType="separate"/>
        </w:r>
        <w:r>
          <w:t>1</w:t>
        </w:r>
        <w:r>
          <w:fldChar w:fldCharType="end"/>
        </w:r>
      </w:p>
    </w:sdtContent>
  </w:sdt>
  <w:p>
    <w:pPr>
      <w:pStyle w:val="2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Текстовое поле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s0lY7tAAAAAFAQAADwAAAAAAAAABACAAAAAiAAAAZHJz&#10;L2Rvd25yZXYueG1sUEsBAhQAFAAAAAgAh07iQNBQI1rwAgAAOAYAAA4AAAAAAAAAAQAgAAAAHwEA&#10;AGRycy9lMm9Eb2MueG1sUEsFBgAAAAAGAAYAWQEAAIEGAAAAAA==&#10;">
              <v:fill on="f" focussize="0,0"/>
              <v:stroke on="f" weight="0.5pt"/>
              <v:imagedata o:title=""/>
              <o:lock v:ext="edit" aspectratio="f"/>
              <v:textbox inset="0mm,0mm,0mm,0mm" style="mso-fit-shape-to-text:t;">
                <w:txbxContent>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txbxContent>
              </v:textbox>
            </v:shape>
          </w:pict>
        </mc:Fallback>
      </mc:AlternateContent>
    </w:r>
  </w:p>
  <w:p>
    <w:pPr>
      <w:pStyle w:val="2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0F4E4A"/>
    <w:multiLevelType w:val="singleLevel"/>
    <w:tmpl w:val="D30F4E4A"/>
    <w:lvl w:ilvl="0" w:tentative="0">
      <w:start w:val="1"/>
      <w:numFmt w:val="decimal"/>
      <w:suff w:val="space"/>
      <w:lvlText w:val="%1."/>
      <w:lvlJc w:val="left"/>
    </w:lvl>
  </w:abstractNum>
  <w:abstractNum w:abstractNumId="1">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4">
    <w:nsid w:val="2AA40D7E"/>
    <w:multiLevelType w:val="multilevel"/>
    <w:tmpl w:val="2AA40D7E"/>
    <w:lvl w:ilvl="0" w:tentative="0">
      <w:start w:val="1"/>
      <w:numFmt w:val="decimal"/>
      <w:pStyle w:val="2"/>
      <w:lvlText w:val="%1"/>
      <w:lvlJc w:val="left"/>
      <w:pPr>
        <w:ind w:left="432" w:hanging="432"/>
      </w:pPr>
      <w:rPr>
        <w:rFonts w:hint="default"/>
        <w:sz w:val="28"/>
        <w:szCs w:val="28"/>
      </w:rPr>
    </w:lvl>
    <w:lvl w:ilvl="1" w:tentative="0">
      <w:start w:val="1"/>
      <w:numFmt w:val="decimal"/>
      <w:pStyle w:val="4"/>
      <w:lvlText w:val="%1.%2"/>
      <w:lvlJc w:val="left"/>
      <w:pPr>
        <w:ind w:left="1621"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5">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6">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3A446208"/>
    <w:multiLevelType w:val="singleLevel"/>
    <w:tmpl w:val="3A4462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1">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2">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FA4BA74"/>
    <w:multiLevelType w:val="singleLevel"/>
    <w:tmpl w:val="5FA4BA74"/>
    <w:lvl w:ilvl="0" w:tentative="0">
      <w:start w:val="1"/>
      <w:numFmt w:val="decimal"/>
      <w:suff w:val="space"/>
      <w:lvlText w:val="%1."/>
      <w:lvlJc w:val="left"/>
    </w:lvl>
  </w:abstractNum>
  <w:abstractNum w:abstractNumId="14">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5">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num w:numId="1">
    <w:abstractNumId w:val="4"/>
  </w:num>
  <w:num w:numId="2">
    <w:abstractNumId w:val="9"/>
  </w:num>
  <w:num w:numId="3">
    <w:abstractNumId w:val="7"/>
  </w:num>
  <w:num w:numId="4">
    <w:abstractNumId w:val="1"/>
  </w:num>
  <w:num w:numId="5">
    <w:abstractNumId w:val="13"/>
  </w:num>
  <w:num w:numId="6">
    <w:abstractNumId w:val="12"/>
  </w:num>
  <w:num w:numId="7">
    <w:abstractNumId w:val="8"/>
  </w:num>
  <w:num w:numId="8">
    <w:abstractNumId w:val="15"/>
  </w:num>
  <w:num w:numId="9">
    <w:abstractNumId w:val="2"/>
  </w:num>
  <w:num w:numId="10">
    <w:abstractNumId w:val="3"/>
  </w:num>
  <w:num w:numId="11">
    <w:abstractNumId w:val="11"/>
  </w:num>
  <w:num w:numId="12">
    <w:abstractNumId w:val="14"/>
  </w:num>
  <w:num w:numId="13">
    <w:abstractNumId w:val="6"/>
  </w:num>
  <w:num w:numId="14">
    <w:abstractNumId w:val="10"/>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01A466AC"/>
    <w:rsid w:val="10161E4C"/>
    <w:rsid w:val="195C3B88"/>
    <w:rsid w:val="1BEF5C95"/>
    <w:rsid w:val="250742CF"/>
    <w:rsid w:val="31656F7E"/>
    <w:rsid w:val="3A7B5F0D"/>
    <w:rsid w:val="43081DEC"/>
    <w:rsid w:val="49722E93"/>
    <w:rsid w:val="5649284F"/>
    <w:rsid w:val="5F054EC1"/>
    <w:rsid w:val="64B928D3"/>
    <w:rsid w:val="6C6C32D2"/>
    <w:rsid w:val="77307925"/>
    <w:rsid w:val="781F6A99"/>
    <w:rsid w:val="7EF40CC0"/>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0"/>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8"/>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09"/>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0"/>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Hyperlink"/>
    <w:basedOn w:val="12"/>
    <w:unhideWhenUsed/>
    <w:qFormat/>
    <w:uiPriority w:val="99"/>
    <w:rPr>
      <w:color w:val="0000FF" w:themeColor="hyperlink"/>
      <w:u w:val="single"/>
      <w14:textFill>
        <w14:solidFill>
          <w14:schemeClr w14:val="hlink"/>
        </w14:solidFill>
      </w14:textFill>
    </w:rPr>
  </w:style>
  <w:style w:type="character" w:styleId="15">
    <w:name w:val="HTML Code"/>
    <w:basedOn w:val="12"/>
    <w:semiHidden/>
    <w:unhideWhenUsed/>
    <w:qFormat/>
    <w:uiPriority w:val="99"/>
    <w:rPr>
      <w:rFonts w:ascii="Courier New" w:hAnsi="Courier New" w:cs="Courier New"/>
      <w:sz w:val="20"/>
      <w:szCs w:val="20"/>
    </w:rPr>
  </w:style>
  <w:style w:type="paragraph" w:styleId="16">
    <w:name w:val="Balloon Text"/>
    <w:basedOn w:val="1"/>
    <w:link w:val="123"/>
    <w:semiHidden/>
    <w:unhideWhenUsed/>
    <w:qFormat/>
    <w:uiPriority w:val="99"/>
    <w:pPr>
      <w:spacing w:line="240" w:lineRule="auto"/>
    </w:pPr>
    <w:rPr>
      <w:rFonts w:ascii="Segoe UI" w:hAnsi="Segoe UI" w:cs="Mangal"/>
      <w:sz w:val="18"/>
      <w:szCs w:val="16"/>
    </w:rPr>
  </w:style>
  <w:style w:type="paragraph" w:styleId="17">
    <w:name w:val="caption"/>
    <w:basedOn w:val="1"/>
    <w:next w:val="1"/>
    <w:qFormat/>
    <w:uiPriority w:val="1"/>
    <w:pPr>
      <w:suppressLineNumbers/>
      <w:spacing w:before="120" w:after="120"/>
      <w:jc w:val="center"/>
    </w:pPr>
    <w:rPr>
      <w:i/>
      <w:iCs/>
      <w:sz w:val="24"/>
      <w:szCs w:val="24"/>
    </w:rPr>
  </w:style>
  <w:style w:type="paragraph" w:styleId="18">
    <w:name w:val="header"/>
    <w:basedOn w:val="1"/>
    <w:semiHidden/>
    <w:qFormat/>
    <w:uiPriority w:val="0"/>
  </w:style>
  <w:style w:type="paragraph" w:styleId="19">
    <w:name w:val="Body Text"/>
    <w:basedOn w:val="1"/>
    <w:semiHidden/>
    <w:qFormat/>
    <w:uiPriority w:val="0"/>
    <w:pPr>
      <w:spacing w:after="140" w:line="288" w:lineRule="auto"/>
    </w:pPr>
  </w:style>
  <w:style w:type="paragraph" w:styleId="20">
    <w:name w:val="toc 1"/>
    <w:basedOn w:val="1"/>
    <w:next w:val="1"/>
    <w:unhideWhenUsed/>
    <w:qFormat/>
    <w:uiPriority w:val="39"/>
    <w:pPr>
      <w:spacing w:after="100"/>
    </w:pPr>
    <w:rPr>
      <w:rFonts w:cs="Mangal"/>
      <w:szCs w:val="25"/>
    </w:rPr>
  </w:style>
  <w:style w:type="paragraph" w:styleId="21">
    <w:name w:val="toc 3"/>
    <w:basedOn w:val="1"/>
    <w:next w:val="1"/>
    <w:unhideWhenUsed/>
    <w:qFormat/>
    <w:uiPriority w:val="39"/>
    <w:pPr>
      <w:spacing w:after="100"/>
      <w:ind w:left="560"/>
    </w:pPr>
    <w:rPr>
      <w:rFonts w:cs="Mangal"/>
      <w:szCs w:val="25"/>
    </w:rPr>
  </w:style>
  <w:style w:type="paragraph" w:styleId="22">
    <w:name w:val="toc 2"/>
    <w:basedOn w:val="1"/>
    <w:next w:val="1"/>
    <w:unhideWhenUsed/>
    <w:qFormat/>
    <w:uiPriority w:val="39"/>
    <w:pPr>
      <w:spacing w:after="100"/>
      <w:ind w:left="280"/>
    </w:pPr>
    <w:rPr>
      <w:rFonts w:cs="Mangal"/>
      <w:szCs w:val="25"/>
    </w:rPr>
  </w:style>
  <w:style w:type="paragraph" w:styleId="23">
    <w:name w:val="toc 4"/>
    <w:basedOn w:val="1"/>
    <w:next w:val="1"/>
    <w:unhideWhenUsed/>
    <w:qFormat/>
    <w:uiPriority w:val="39"/>
    <w:pPr>
      <w:spacing w:after="100"/>
      <w:ind w:left="840"/>
    </w:pPr>
    <w:rPr>
      <w:rFonts w:cs="Mangal"/>
      <w:szCs w:val="25"/>
    </w:rPr>
  </w:style>
  <w:style w:type="paragraph" w:styleId="24">
    <w:name w:val="Title"/>
    <w:basedOn w:val="3"/>
    <w:next w:val="1"/>
    <w:link w:val="111"/>
    <w:qFormat/>
    <w:uiPriority w:val="0"/>
    <w:pPr>
      <w:keepNext/>
      <w:keepLines/>
      <w:spacing w:after="60"/>
    </w:pPr>
    <w:rPr>
      <w:sz w:val="52"/>
      <w:szCs w:val="52"/>
    </w:rPr>
  </w:style>
  <w:style w:type="paragraph" w:styleId="25">
    <w:name w:val="footer"/>
    <w:basedOn w:val="1"/>
    <w:link w:val="112"/>
    <w:unhideWhenUsed/>
    <w:qFormat/>
    <w:uiPriority w:val="99"/>
    <w:pPr>
      <w:tabs>
        <w:tab w:val="center" w:pos="4680"/>
        <w:tab w:val="right" w:pos="9360"/>
      </w:tabs>
      <w:spacing w:line="240" w:lineRule="auto"/>
    </w:pPr>
    <w:rPr>
      <w:rFonts w:cs="Mangal"/>
      <w:szCs w:val="25"/>
    </w:rPr>
  </w:style>
  <w:style w:type="paragraph" w:styleId="26">
    <w:name w:val="List"/>
    <w:basedOn w:val="19"/>
    <w:qFormat/>
    <w:uiPriority w:val="1"/>
  </w:style>
  <w:style w:type="paragraph" w:styleId="2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8">
    <w:name w:val="Subtitle"/>
    <w:basedOn w:val="3"/>
    <w:next w:val="1"/>
    <w:qFormat/>
    <w:uiPriority w:val="0"/>
    <w:pPr>
      <w:keepNext/>
      <w:keepLines/>
      <w:spacing w:after="320"/>
    </w:pPr>
    <w:rPr>
      <w:rFonts w:ascii="Arial" w:hAnsi="Arial" w:eastAsia="Arial" w:cs="Arial"/>
      <w:color w:val="666666"/>
      <w:sz w:val="30"/>
      <w:szCs w:val="30"/>
    </w:rPr>
  </w:style>
  <w:style w:type="paragraph" w:styleId="29">
    <w:name w:val="HTML Preformatted"/>
    <w:basedOn w:val="1"/>
    <w:link w:val="11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0">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ListLabel 1"/>
    <w:semiHidden/>
    <w:qFormat/>
    <w:uiPriority w:val="0"/>
    <w:rPr>
      <w:rFonts w:eastAsia="Arial" w:cs="Arial"/>
      <w:color w:val="222222"/>
      <w:sz w:val="21"/>
      <w:szCs w:val="21"/>
      <w:u w:val="none"/>
    </w:rPr>
  </w:style>
  <w:style w:type="character" w:customStyle="1" w:styleId="32">
    <w:name w:val="ListLabel 2"/>
    <w:semiHidden/>
    <w:qFormat/>
    <w:uiPriority w:val="0"/>
    <w:rPr>
      <w:u w:val="none"/>
    </w:rPr>
  </w:style>
  <w:style w:type="character" w:customStyle="1" w:styleId="33">
    <w:name w:val="ListLabel 3"/>
    <w:semiHidden/>
    <w:qFormat/>
    <w:uiPriority w:val="0"/>
    <w:rPr>
      <w:u w:val="none"/>
    </w:rPr>
  </w:style>
  <w:style w:type="character" w:customStyle="1" w:styleId="34">
    <w:name w:val="ListLabel 4"/>
    <w:semiHidden/>
    <w:qFormat/>
    <w:uiPriority w:val="0"/>
    <w:rPr>
      <w:u w:val="none"/>
    </w:rPr>
  </w:style>
  <w:style w:type="character" w:customStyle="1" w:styleId="35">
    <w:name w:val="ListLabel 5"/>
    <w:semiHidden/>
    <w:qFormat/>
    <w:uiPriority w:val="0"/>
    <w:rPr>
      <w:u w:val="none"/>
    </w:rPr>
  </w:style>
  <w:style w:type="character" w:customStyle="1" w:styleId="36">
    <w:name w:val="ListLabel 6"/>
    <w:semiHidden/>
    <w:qFormat/>
    <w:uiPriority w:val="0"/>
    <w:rPr>
      <w:u w:val="none"/>
    </w:rPr>
  </w:style>
  <w:style w:type="character" w:customStyle="1" w:styleId="37">
    <w:name w:val="ListLabel 7"/>
    <w:semiHidden/>
    <w:qFormat/>
    <w:uiPriority w:val="0"/>
    <w:rPr>
      <w:u w:val="none"/>
    </w:rPr>
  </w:style>
  <w:style w:type="character" w:customStyle="1" w:styleId="38">
    <w:name w:val="ListLabel 8"/>
    <w:semiHidden/>
    <w:qFormat/>
    <w:uiPriority w:val="0"/>
    <w:rPr>
      <w:u w:val="none"/>
    </w:rPr>
  </w:style>
  <w:style w:type="character" w:customStyle="1" w:styleId="39">
    <w:name w:val="ListLabel 9"/>
    <w:semiHidden/>
    <w:qFormat/>
    <w:uiPriority w:val="0"/>
    <w:rPr>
      <w:u w:val="none"/>
    </w:rPr>
  </w:style>
  <w:style w:type="character" w:customStyle="1" w:styleId="40">
    <w:name w:val="ListLabel 10"/>
    <w:semiHidden/>
    <w:qFormat/>
    <w:uiPriority w:val="0"/>
    <w:rPr>
      <w:u w:val="none"/>
    </w:rPr>
  </w:style>
  <w:style w:type="character" w:customStyle="1" w:styleId="41">
    <w:name w:val="ListLabel 11"/>
    <w:semiHidden/>
    <w:qFormat/>
    <w:uiPriority w:val="0"/>
    <w:rPr>
      <w:u w:val="none"/>
    </w:rPr>
  </w:style>
  <w:style w:type="character" w:customStyle="1" w:styleId="42">
    <w:name w:val="ListLabel 12"/>
    <w:semiHidden/>
    <w:qFormat/>
    <w:uiPriority w:val="0"/>
    <w:rPr>
      <w:u w:val="none"/>
    </w:rPr>
  </w:style>
  <w:style w:type="character" w:customStyle="1" w:styleId="43">
    <w:name w:val="ListLabel 13"/>
    <w:semiHidden/>
    <w:qFormat/>
    <w:uiPriority w:val="0"/>
    <w:rPr>
      <w:u w:val="none"/>
    </w:rPr>
  </w:style>
  <w:style w:type="character" w:customStyle="1" w:styleId="44">
    <w:name w:val="ListLabel 14"/>
    <w:semiHidden/>
    <w:qFormat/>
    <w:uiPriority w:val="0"/>
    <w:rPr>
      <w:u w:val="none"/>
    </w:rPr>
  </w:style>
  <w:style w:type="character" w:customStyle="1" w:styleId="45">
    <w:name w:val="ListLabel 15"/>
    <w:semiHidden/>
    <w:qFormat/>
    <w:uiPriority w:val="0"/>
    <w:rPr>
      <w:u w:val="none"/>
    </w:rPr>
  </w:style>
  <w:style w:type="character" w:customStyle="1" w:styleId="46">
    <w:name w:val="ListLabel 16"/>
    <w:semiHidden/>
    <w:qFormat/>
    <w:uiPriority w:val="0"/>
    <w:rPr>
      <w:u w:val="none"/>
    </w:rPr>
  </w:style>
  <w:style w:type="character" w:customStyle="1" w:styleId="47">
    <w:name w:val="ListLabel 17"/>
    <w:semiHidden/>
    <w:qFormat/>
    <w:uiPriority w:val="0"/>
    <w:rPr>
      <w:u w:val="none"/>
    </w:rPr>
  </w:style>
  <w:style w:type="character" w:customStyle="1" w:styleId="48">
    <w:name w:val="ListLabel 18"/>
    <w:semiHidden/>
    <w:qFormat/>
    <w:uiPriority w:val="0"/>
    <w:rPr>
      <w:u w:val="none"/>
    </w:rPr>
  </w:style>
  <w:style w:type="character" w:customStyle="1" w:styleId="49">
    <w:name w:val="ListLabel 19"/>
    <w:semiHidden/>
    <w:qFormat/>
    <w:uiPriority w:val="0"/>
    <w:rPr>
      <w:u w:val="none"/>
    </w:rPr>
  </w:style>
  <w:style w:type="character" w:customStyle="1" w:styleId="50">
    <w:name w:val="ListLabel 20"/>
    <w:semiHidden/>
    <w:qFormat/>
    <w:uiPriority w:val="0"/>
    <w:rPr>
      <w:u w:val="none"/>
    </w:rPr>
  </w:style>
  <w:style w:type="character" w:customStyle="1" w:styleId="51">
    <w:name w:val="ListLabel 21"/>
    <w:semiHidden/>
    <w:qFormat/>
    <w:uiPriority w:val="0"/>
    <w:rPr>
      <w:u w:val="none"/>
    </w:rPr>
  </w:style>
  <w:style w:type="character" w:customStyle="1" w:styleId="52">
    <w:name w:val="ListLabel 22"/>
    <w:semiHidden/>
    <w:qFormat/>
    <w:uiPriority w:val="0"/>
    <w:rPr>
      <w:u w:val="none"/>
    </w:rPr>
  </w:style>
  <w:style w:type="character" w:customStyle="1" w:styleId="53">
    <w:name w:val="ListLabel 23"/>
    <w:semiHidden/>
    <w:qFormat/>
    <w:uiPriority w:val="0"/>
    <w:rPr>
      <w:u w:val="none"/>
    </w:rPr>
  </w:style>
  <w:style w:type="character" w:customStyle="1" w:styleId="54">
    <w:name w:val="ListLabel 24"/>
    <w:semiHidden/>
    <w:qFormat/>
    <w:uiPriority w:val="0"/>
    <w:rPr>
      <w:u w:val="none"/>
    </w:rPr>
  </w:style>
  <w:style w:type="character" w:customStyle="1" w:styleId="55">
    <w:name w:val="ListLabel 25"/>
    <w:semiHidden/>
    <w:qFormat/>
    <w:uiPriority w:val="0"/>
    <w:rPr>
      <w:u w:val="none"/>
    </w:rPr>
  </w:style>
  <w:style w:type="character" w:customStyle="1" w:styleId="56">
    <w:name w:val="ListLabel 26"/>
    <w:semiHidden/>
    <w:qFormat/>
    <w:uiPriority w:val="0"/>
    <w:rPr>
      <w:u w:val="none"/>
    </w:rPr>
  </w:style>
  <w:style w:type="character" w:customStyle="1" w:styleId="57">
    <w:name w:val="ListLabel 27"/>
    <w:semiHidden/>
    <w:qFormat/>
    <w:uiPriority w:val="0"/>
    <w:rPr>
      <w:u w:val="none"/>
    </w:rPr>
  </w:style>
  <w:style w:type="character" w:customStyle="1" w:styleId="58">
    <w:name w:val="ListLabel 28"/>
    <w:semiHidden/>
    <w:qFormat/>
    <w:uiPriority w:val="0"/>
    <w:rPr>
      <w:u w:val="none"/>
    </w:rPr>
  </w:style>
  <w:style w:type="character" w:customStyle="1" w:styleId="59">
    <w:name w:val="ListLabel 29"/>
    <w:semiHidden/>
    <w:qFormat/>
    <w:uiPriority w:val="0"/>
    <w:rPr>
      <w:u w:val="none"/>
    </w:rPr>
  </w:style>
  <w:style w:type="character" w:customStyle="1" w:styleId="60">
    <w:name w:val="ListLabel 30"/>
    <w:semiHidden/>
    <w:qFormat/>
    <w:uiPriority w:val="0"/>
    <w:rPr>
      <w:u w:val="none"/>
    </w:rPr>
  </w:style>
  <w:style w:type="character" w:customStyle="1" w:styleId="61">
    <w:name w:val="ListLabel 31"/>
    <w:semiHidden/>
    <w:qFormat/>
    <w:uiPriority w:val="0"/>
    <w:rPr>
      <w:u w:val="none"/>
    </w:rPr>
  </w:style>
  <w:style w:type="character" w:customStyle="1" w:styleId="62">
    <w:name w:val="ListLabel 32"/>
    <w:semiHidden/>
    <w:qFormat/>
    <w:uiPriority w:val="0"/>
    <w:rPr>
      <w:u w:val="none"/>
    </w:rPr>
  </w:style>
  <w:style w:type="character" w:customStyle="1" w:styleId="63">
    <w:name w:val="ListLabel 33"/>
    <w:semiHidden/>
    <w:qFormat/>
    <w:uiPriority w:val="0"/>
    <w:rPr>
      <w:u w:val="none"/>
    </w:rPr>
  </w:style>
  <w:style w:type="character" w:customStyle="1" w:styleId="64">
    <w:name w:val="ListLabel 34"/>
    <w:semiHidden/>
    <w:qFormat/>
    <w:uiPriority w:val="0"/>
    <w:rPr>
      <w:u w:val="none"/>
    </w:rPr>
  </w:style>
  <w:style w:type="character" w:customStyle="1" w:styleId="65">
    <w:name w:val="ListLabel 35"/>
    <w:semiHidden/>
    <w:qFormat/>
    <w:uiPriority w:val="0"/>
    <w:rPr>
      <w:u w:val="none"/>
    </w:rPr>
  </w:style>
  <w:style w:type="character" w:customStyle="1" w:styleId="66">
    <w:name w:val="ListLabel 36"/>
    <w:semiHidden/>
    <w:qFormat/>
    <w:uiPriority w:val="0"/>
    <w:rPr>
      <w:u w:val="none"/>
    </w:rPr>
  </w:style>
  <w:style w:type="character" w:customStyle="1" w:styleId="67">
    <w:name w:val="ListLabel 37"/>
    <w:semiHidden/>
    <w:qFormat/>
    <w:uiPriority w:val="0"/>
    <w:rPr>
      <w:u w:val="none"/>
    </w:rPr>
  </w:style>
  <w:style w:type="character" w:customStyle="1" w:styleId="68">
    <w:name w:val="ListLabel 38"/>
    <w:semiHidden/>
    <w:qFormat/>
    <w:uiPriority w:val="0"/>
    <w:rPr>
      <w:u w:val="none"/>
    </w:rPr>
  </w:style>
  <w:style w:type="character" w:customStyle="1" w:styleId="69">
    <w:name w:val="ListLabel 39"/>
    <w:semiHidden/>
    <w:qFormat/>
    <w:uiPriority w:val="0"/>
    <w:rPr>
      <w:u w:val="none"/>
    </w:rPr>
  </w:style>
  <w:style w:type="character" w:customStyle="1" w:styleId="70">
    <w:name w:val="ListLabel 40"/>
    <w:semiHidden/>
    <w:qFormat/>
    <w:uiPriority w:val="0"/>
    <w:rPr>
      <w:u w:val="none"/>
    </w:rPr>
  </w:style>
  <w:style w:type="character" w:customStyle="1" w:styleId="71">
    <w:name w:val="ListLabel 41"/>
    <w:semiHidden/>
    <w:qFormat/>
    <w:uiPriority w:val="0"/>
    <w:rPr>
      <w:u w:val="none"/>
    </w:rPr>
  </w:style>
  <w:style w:type="character" w:customStyle="1" w:styleId="72">
    <w:name w:val="ListLabel 42"/>
    <w:semiHidden/>
    <w:qFormat/>
    <w:uiPriority w:val="0"/>
    <w:rPr>
      <w:u w:val="none"/>
    </w:rPr>
  </w:style>
  <w:style w:type="character" w:customStyle="1" w:styleId="73">
    <w:name w:val="ListLabel 43"/>
    <w:semiHidden/>
    <w:qFormat/>
    <w:uiPriority w:val="0"/>
    <w:rPr>
      <w:u w:val="none"/>
    </w:rPr>
  </w:style>
  <w:style w:type="character" w:customStyle="1" w:styleId="74">
    <w:name w:val="ListLabel 44"/>
    <w:semiHidden/>
    <w:qFormat/>
    <w:uiPriority w:val="0"/>
    <w:rPr>
      <w:u w:val="none"/>
    </w:rPr>
  </w:style>
  <w:style w:type="character" w:customStyle="1" w:styleId="75">
    <w:name w:val="ListLabel 45"/>
    <w:semiHidden/>
    <w:qFormat/>
    <w:uiPriority w:val="0"/>
    <w:rPr>
      <w:u w:val="none"/>
    </w:rPr>
  </w:style>
  <w:style w:type="character" w:customStyle="1" w:styleId="76">
    <w:name w:val="ListLabel 46"/>
    <w:semiHidden/>
    <w:qFormat/>
    <w:uiPriority w:val="0"/>
    <w:rPr>
      <w:u w:val="none"/>
    </w:rPr>
  </w:style>
  <w:style w:type="character" w:customStyle="1" w:styleId="77">
    <w:name w:val="ListLabel 47"/>
    <w:semiHidden/>
    <w:qFormat/>
    <w:uiPriority w:val="0"/>
    <w:rPr>
      <w:u w:val="none"/>
    </w:rPr>
  </w:style>
  <w:style w:type="character" w:customStyle="1" w:styleId="78">
    <w:name w:val="ListLabel 48"/>
    <w:semiHidden/>
    <w:qFormat/>
    <w:uiPriority w:val="0"/>
    <w:rPr>
      <w:u w:val="none"/>
    </w:rPr>
  </w:style>
  <w:style w:type="character" w:customStyle="1" w:styleId="79">
    <w:name w:val="ListLabel 49"/>
    <w:semiHidden/>
    <w:qFormat/>
    <w:uiPriority w:val="0"/>
    <w:rPr>
      <w:u w:val="none"/>
    </w:rPr>
  </w:style>
  <w:style w:type="character" w:customStyle="1" w:styleId="80">
    <w:name w:val="ListLabel 50"/>
    <w:semiHidden/>
    <w:qFormat/>
    <w:uiPriority w:val="0"/>
    <w:rPr>
      <w:u w:val="none"/>
    </w:rPr>
  </w:style>
  <w:style w:type="character" w:customStyle="1" w:styleId="81">
    <w:name w:val="ListLabel 51"/>
    <w:semiHidden/>
    <w:qFormat/>
    <w:uiPriority w:val="0"/>
    <w:rPr>
      <w:u w:val="none"/>
    </w:rPr>
  </w:style>
  <w:style w:type="character" w:customStyle="1" w:styleId="82">
    <w:name w:val="ListLabel 52"/>
    <w:semiHidden/>
    <w:qFormat/>
    <w:uiPriority w:val="0"/>
    <w:rPr>
      <w:u w:val="none"/>
    </w:rPr>
  </w:style>
  <w:style w:type="character" w:customStyle="1" w:styleId="83">
    <w:name w:val="ListLabel 53"/>
    <w:semiHidden/>
    <w:qFormat/>
    <w:uiPriority w:val="0"/>
    <w:rPr>
      <w:u w:val="none"/>
    </w:rPr>
  </w:style>
  <w:style w:type="character" w:customStyle="1" w:styleId="84">
    <w:name w:val="ListLabel 54"/>
    <w:semiHidden/>
    <w:qFormat/>
    <w:uiPriority w:val="0"/>
    <w:rPr>
      <w:u w:val="none"/>
    </w:rPr>
  </w:style>
  <w:style w:type="character" w:customStyle="1" w:styleId="85">
    <w:name w:val="ListLabel 55"/>
    <w:semiHidden/>
    <w:qFormat/>
    <w:uiPriority w:val="0"/>
    <w:rPr>
      <w:u w:val="none"/>
    </w:rPr>
  </w:style>
  <w:style w:type="character" w:customStyle="1" w:styleId="86">
    <w:name w:val="ListLabel 56"/>
    <w:semiHidden/>
    <w:qFormat/>
    <w:uiPriority w:val="0"/>
    <w:rPr>
      <w:u w:val="none"/>
    </w:rPr>
  </w:style>
  <w:style w:type="character" w:customStyle="1" w:styleId="87">
    <w:name w:val="ListLabel 57"/>
    <w:semiHidden/>
    <w:qFormat/>
    <w:uiPriority w:val="0"/>
    <w:rPr>
      <w:u w:val="none"/>
    </w:rPr>
  </w:style>
  <w:style w:type="character" w:customStyle="1" w:styleId="88">
    <w:name w:val="ListLabel 58"/>
    <w:semiHidden/>
    <w:qFormat/>
    <w:uiPriority w:val="0"/>
    <w:rPr>
      <w:u w:val="none"/>
    </w:rPr>
  </w:style>
  <w:style w:type="character" w:customStyle="1" w:styleId="89">
    <w:name w:val="ListLabel 59"/>
    <w:semiHidden/>
    <w:qFormat/>
    <w:uiPriority w:val="0"/>
    <w:rPr>
      <w:u w:val="none"/>
    </w:rPr>
  </w:style>
  <w:style w:type="character" w:customStyle="1" w:styleId="90">
    <w:name w:val="ListLabel 60"/>
    <w:semiHidden/>
    <w:qFormat/>
    <w:uiPriority w:val="0"/>
    <w:rPr>
      <w:u w:val="none"/>
    </w:rPr>
  </w:style>
  <w:style w:type="character" w:customStyle="1" w:styleId="91">
    <w:name w:val="ListLabel 61"/>
    <w:semiHidden/>
    <w:qFormat/>
    <w:uiPriority w:val="0"/>
    <w:rPr>
      <w:u w:val="none"/>
    </w:rPr>
  </w:style>
  <w:style w:type="character" w:customStyle="1" w:styleId="92">
    <w:name w:val="ListLabel 62"/>
    <w:semiHidden/>
    <w:qFormat/>
    <w:uiPriority w:val="0"/>
    <w:rPr>
      <w:u w:val="none"/>
    </w:rPr>
  </w:style>
  <w:style w:type="character" w:customStyle="1" w:styleId="93">
    <w:name w:val="ListLabel 63"/>
    <w:semiHidden/>
    <w:qFormat/>
    <w:uiPriority w:val="0"/>
    <w:rPr>
      <w:u w:val="none"/>
    </w:rPr>
  </w:style>
  <w:style w:type="character" w:customStyle="1" w:styleId="94">
    <w:name w:val="ListLabel 64"/>
    <w:semiHidden/>
    <w:qFormat/>
    <w:uiPriority w:val="0"/>
    <w:rPr>
      <w:u w:val="none"/>
    </w:rPr>
  </w:style>
  <w:style w:type="character" w:customStyle="1" w:styleId="95">
    <w:name w:val="ListLabel 65"/>
    <w:semiHidden/>
    <w:qFormat/>
    <w:uiPriority w:val="0"/>
    <w:rPr>
      <w:u w:val="none"/>
    </w:rPr>
  </w:style>
  <w:style w:type="character" w:customStyle="1" w:styleId="96">
    <w:name w:val="ListLabel 66"/>
    <w:semiHidden/>
    <w:qFormat/>
    <w:uiPriority w:val="0"/>
    <w:rPr>
      <w:u w:val="none"/>
    </w:rPr>
  </w:style>
  <w:style w:type="character" w:customStyle="1" w:styleId="97">
    <w:name w:val="ListLabel 67"/>
    <w:semiHidden/>
    <w:qFormat/>
    <w:uiPriority w:val="0"/>
    <w:rPr>
      <w:u w:val="none"/>
    </w:rPr>
  </w:style>
  <w:style w:type="character" w:customStyle="1" w:styleId="98">
    <w:name w:val="ListLabel 68"/>
    <w:semiHidden/>
    <w:qFormat/>
    <w:uiPriority w:val="0"/>
    <w:rPr>
      <w:u w:val="none"/>
    </w:rPr>
  </w:style>
  <w:style w:type="character" w:customStyle="1" w:styleId="99">
    <w:name w:val="ListLabel 69"/>
    <w:semiHidden/>
    <w:qFormat/>
    <w:uiPriority w:val="0"/>
    <w:rPr>
      <w:u w:val="none"/>
    </w:rPr>
  </w:style>
  <w:style w:type="character" w:customStyle="1" w:styleId="100">
    <w:name w:val="ListLabel 70"/>
    <w:semiHidden/>
    <w:qFormat/>
    <w:uiPriority w:val="0"/>
    <w:rPr>
      <w:u w:val="none"/>
    </w:rPr>
  </w:style>
  <w:style w:type="character" w:customStyle="1" w:styleId="101">
    <w:name w:val="ListLabel 71"/>
    <w:semiHidden/>
    <w:qFormat/>
    <w:uiPriority w:val="0"/>
    <w:rPr>
      <w:u w:val="none"/>
    </w:rPr>
  </w:style>
  <w:style w:type="character" w:customStyle="1" w:styleId="102">
    <w:name w:val="ListLabel 72"/>
    <w:semiHidden/>
    <w:qFormat/>
    <w:uiPriority w:val="0"/>
    <w:rPr>
      <w:u w:val="none"/>
    </w:rPr>
  </w:style>
  <w:style w:type="character" w:customStyle="1" w:styleId="103">
    <w:name w:val="Internet Link"/>
    <w:uiPriority w:val="1"/>
    <w:rPr>
      <w:color w:val="000080"/>
      <w:u w:val="single"/>
    </w:rPr>
  </w:style>
  <w:style w:type="character" w:customStyle="1" w:styleId="104">
    <w:name w:val="Index Link"/>
    <w:qFormat/>
    <w:uiPriority w:val="1"/>
  </w:style>
  <w:style w:type="paragraph" w:customStyle="1" w:styleId="105">
    <w:name w:val="Heading"/>
    <w:basedOn w:val="2"/>
    <w:next w:val="19"/>
    <w:qFormat/>
    <w:uiPriority w:val="1"/>
  </w:style>
  <w:style w:type="paragraph" w:customStyle="1" w:styleId="106">
    <w:name w:val="Index"/>
    <w:basedOn w:val="1"/>
    <w:qFormat/>
    <w:uiPriority w:val="1"/>
    <w:pPr>
      <w:suppressLineNumbers/>
    </w:pPr>
  </w:style>
  <w:style w:type="paragraph" w:customStyle="1" w:styleId="107">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8">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09">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0">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Знак"/>
    <w:basedOn w:val="12"/>
    <w:link w:val="24"/>
    <w:uiPriority w:val="0"/>
    <w:rPr>
      <w:sz w:val="52"/>
      <w:szCs w:val="52"/>
    </w:rPr>
  </w:style>
  <w:style w:type="character" w:customStyle="1" w:styleId="112">
    <w:name w:val="Нижний колонтитул Знак"/>
    <w:basedOn w:val="12"/>
    <w:link w:val="25"/>
    <w:uiPriority w:val="99"/>
    <w:rPr>
      <w:rFonts w:cs="Mangal"/>
      <w:szCs w:val="25"/>
    </w:rPr>
  </w:style>
  <w:style w:type="character" w:customStyle="1" w:styleId="113">
    <w:name w:val="Стандартный HTML Знак"/>
    <w:basedOn w:val="12"/>
    <w:link w:val="29"/>
    <w:semiHidden/>
    <w:uiPriority w:val="99"/>
    <w:rPr>
      <w:rFonts w:ascii="Courier New" w:hAnsi="Courier New" w:eastAsia="Times New Roman" w:cs="Courier New"/>
      <w:sz w:val="20"/>
      <w:szCs w:val="20"/>
      <w:lang w:val="en-US" w:eastAsia="en-US" w:bidi="ar-SA"/>
    </w:rPr>
  </w:style>
  <w:style w:type="character" w:customStyle="1" w:styleId="114">
    <w:name w:val="pl-k"/>
    <w:basedOn w:val="12"/>
    <w:semiHidden/>
    <w:uiPriority w:val="0"/>
  </w:style>
  <w:style w:type="character" w:customStyle="1" w:styleId="115">
    <w:name w:val="pl-s"/>
    <w:basedOn w:val="12"/>
    <w:semiHidden/>
    <w:uiPriority w:val="0"/>
  </w:style>
  <w:style w:type="character" w:customStyle="1" w:styleId="116">
    <w:name w:val="pl-pds"/>
    <w:basedOn w:val="12"/>
    <w:semiHidden/>
    <w:uiPriority w:val="0"/>
  </w:style>
  <w:style w:type="character" w:customStyle="1" w:styleId="117">
    <w:name w:val="pl-c1"/>
    <w:basedOn w:val="12"/>
    <w:semiHidden/>
    <w:uiPriority w:val="0"/>
  </w:style>
  <w:style w:type="paragraph" w:customStyle="1" w:styleId="118">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19">
    <w:name w:val="Bibliography"/>
    <w:basedOn w:val="1"/>
    <w:next w:val="1"/>
    <w:unhideWhenUsed/>
    <w:uiPriority w:val="37"/>
    <w:rPr>
      <w:rFonts w:cs="Mangal"/>
      <w:szCs w:val="25"/>
    </w:rPr>
  </w:style>
  <w:style w:type="character" w:customStyle="1" w:styleId="120">
    <w:name w:val="Заголовок 1 Знак"/>
    <w:basedOn w:val="12"/>
    <w:link w:val="2"/>
    <w:uiPriority w:val="9"/>
    <w:rPr>
      <w:rFonts w:ascii="Times New Roman" w:hAnsi="Times New Roman"/>
      <w:b/>
      <w:sz w:val="36"/>
      <w:szCs w:val="36"/>
    </w:rPr>
  </w:style>
  <w:style w:type="paragraph" w:customStyle="1" w:styleId="121">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2">
    <w:name w:val="List Paragraph"/>
    <w:basedOn w:val="1"/>
    <w:qFormat/>
    <w:uiPriority w:val="34"/>
    <w:pPr>
      <w:ind w:left="720"/>
      <w:contextualSpacing/>
    </w:pPr>
    <w:rPr>
      <w:rFonts w:cs="Mangal"/>
      <w:szCs w:val="25"/>
    </w:rPr>
  </w:style>
  <w:style w:type="character" w:customStyle="1" w:styleId="123">
    <w:name w:val="Текст выноски Знак"/>
    <w:basedOn w:val="12"/>
    <w:link w:val="16"/>
    <w:semiHidden/>
    <w:uiPriority w:val="99"/>
    <w:rPr>
      <w:rFonts w:ascii="Segoe UI" w:hAnsi="Segoe UI" w:cs="Mangal"/>
      <w:sz w:val="18"/>
      <w:szCs w:val="16"/>
    </w:rPr>
  </w:style>
  <w:style w:type="paragraph" w:customStyle="1" w:styleId="124">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5">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4.png"/><Relationship Id="rId149" Type="http://schemas.openxmlformats.org/officeDocument/2006/relationships/customXml" Target="../customXml/item1.xml"/><Relationship Id="rId148" Type="http://schemas.openxmlformats.org/officeDocument/2006/relationships/image" Target="media/image88.jpeg"/><Relationship Id="rId147" Type="http://schemas.openxmlformats.org/officeDocument/2006/relationships/image" Target="media/image87.jpeg"/><Relationship Id="rId146" Type="http://schemas.openxmlformats.org/officeDocument/2006/relationships/image" Target="media/image86.jpeg"/><Relationship Id="rId145" Type="http://schemas.openxmlformats.org/officeDocument/2006/relationships/image" Target="media/image85.jpeg"/><Relationship Id="rId144" Type="http://schemas.openxmlformats.org/officeDocument/2006/relationships/image" Target="media/image84.jpeg"/><Relationship Id="rId143" Type="http://schemas.openxmlformats.org/officeDocument/2006/relationships/image" Target="media/image83.jpeg"/><Relationship Id="rId142" Type="http://schemas.openxmlformats.org/officeDocument/2006/relationships/image" Target="media/image82.jpeg"/><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1</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2022-05-29T16:58:02Z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